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11B" w:rsidRPr="0091411B" w:rsidRDefault="00DA06D6" w:rsidP="0091411B">
      <w:pPr>
        <w:rPr>
          <w:rFonts w:ascii="Arial" w:hAnsi="Arial"/>
          <w:b/>
          <w:sz w:val="16"/>
          <w:szCs w:val="16"/>
        </w:rPr>
      </w:pPr>
      <w:r>
        <w:rPr>
          <w:rFonts w:ascii="Arial" w:hAnsi="Arial"/>
          <w:b/>
          <w:sz w:val="16"/>
          <w:szCs w:val="16"/>
        </w:rPr>
        <w:t>Updated</w:t>
      </w:r>
      <w:r w:rsidR="00652D22">
        <w:rPr>
          <w:rFonts w:ascii="Arial" w:hAnsi="Arial"/>
          <w:b/>
          <w:sz w:val="16"/>
          <w:szCs w:val="16"/>
        </w:rPr>
        <w:t xml:space="preserve"> </w:t>
      </w:r>
      <w:r w:rsidR="008B5316">
        <w:rPr>
          <w:rFonts w:ascii="Arial" w:hAnsi="Arial"/>
          <w:b/>
          <w:sz w:val="16"/>
          <w:szCs w:val="16"/>
        </w:rPr>
        <w:t>6/</w:t>
      </w:r>
      <w:r w:rsidR="00035BDC">
        <w:rPr>
          <w:rFonts w:ascii="Arial" w:hAnsi="Arial"/>
          <w:b/>
          <w:sz w:val="16"/>
          <w:szCs w:val="16"/>
        </w:rPr>
        <w:t>3</w:t>
      </w:r>
      <w:r w:rsidR="008B5316">
        <w:rPr>
          <w:rFonts w:ascii="Arial" w:hAnsi="Arial"/>
          <w:b/>
          <w:sz w:val="16"/>
          <w:szCs w:val="16"/>
        </w:rPr>
        <w:t>/26</w:t>
      </w:r>
    </w:p>
    <w:p w:rsidR="00830D8E" w:rsidRPr="0091411B" w:rsidRDefault="00830D8E">
      <w:pPr>
        <w:jc w:val="center"/>
        <w:rPr>
          <w:rFonts w:ascii="Arial" w:hAnsi="Arial"/>
          <w:b/>
          <w:sz w:val="18"/>
          <w:szCs w:val="18"/>
        </w:rPr>
      </w:pPr>
      <w:r w:rsidRPr="00753E3E">
        <w:rPr>
          <w:rFonts w:ascii="Arial" w:hAnsi="Arial"/>
          <w:b/>
          <w:sz w:val="36"/>
          <w:szCs w:val="36"/>
        </w:rPr>
        <w:t>HANDOUT/PROCEDURE FOR COUNSEL</w:t>
      </w:r>
      <w:r w:rsidR="0091411B">
        <w:rPr>
          <w:rFonts w:ascii="Arial" w:hAnsi="Arial"/>
          <w:b/>
          <w:sz w:val="36"/>
          <w:szCs w:val="36"/>
        </w:rPr>
        <w:t xml:space="preserve">               </w:t>
      </w:r>
    </w:p>
    <w:p w:rsidR="00830D8E" w:rsidRPr="00753E3E" w:rsidRDefault="00830D8E">
      <w:pPr>
        <w:jc w:val="center"/>
        <w:rPr>
          <w:rFonts w:ascii="Arial" w:hAnsi="Arial"/>
          <w:b/>
          <w:sz w:val="40"/>
          <w:szCs w:val="40"/>
        </w:rPr>
      </w:pPr>
      <w:r w:rsidRPr="00753E3E">
        <w:rPr>
          <w:rFonts w:ascii="Arial" w:hAnsi="Arial"/>
          <w:b/>
          <w:sz w:val="40"/>
          <w:szCs w:val="40"/>
        </w:rPr>
        <w:t xml:space="preserve">CIVIL </w:t>
      </w:r>
      <w:r w:rsidRPr="009C53E8">
        <w:rPr>
          <w:rFonts w:ascii="Arial" w:hAnsi="Arial"/>
          <w:b/>
          <w:sz w:val="40"/>
          <w:szCs w:val="40"/>
          <w:u w:val="single"/>
        </w:rPr>
        <w:t>BENCH</w:t>
      </w:r>
      <w:r w:rsidRPr="00753E3E">
        <w:rPr>
          <w:rFonts w:ascii="Arial" w:hAnsi="Arial"/>
          <w:b/>
          <w:sz w:val="40"/>
          <w:szCs w:val="40"/>
        </w:rPr>
        <w:t xml:space="preserve"> TRIALS</w:t>
      </w:r>
    </w:p>
    <w:p w:rsidR="00830D8E" w:rsidRPr="00753E3E" w:rsidRDefault="00AE0381">
      <w:pPr>
        <w:jc w:val="center"/>
        <w:rPr>
          <w:rFonts w:ascii="Arial" w:hAnsi="Arial"/>
          <w:b/>
          <w:sz w:val="28"/>
          <w:szCs w:val="28"/>
        </w:rPr>
      </w:pPr>
      <w:r w:rsidRPr="00753E3E">
        <w:rPr>
          <w:rFonts w:ascii="Arial" w:hAnsi="Arial"/>
          <w:b/>
          <w:sz w:val="28"/>
          <w:szCs w:val="28"/>
        </w:rPr>
        <w:t>DISTRICT COURT</w:t>
      </w:r>
      <w:r w:rsidR="00E57BA2" w:rsidRPr="00753E3E">
        <w:rPr>
          <w:rFonts w:ascii="Arial" w:hAnsi="Arial"/>
          <w:b/>
          <w:sz w:val="28"/>
          <w:szCs w:val="28"/>
        </w:rPr>
        <w:t xml:space="preserve"> - </w:t>
      </w:r>
      <w:r w:rsidRPr="00753E3E">
        <w:rPr>
          <w:rFonts w:ascii="Arial" w:hAnsi="Arial"/>
          <w:b/>
          <w:sz w:val="28"/>
          <w:szCs w:val="28"/>
        </w:rPr>
        <w:t>DEPT XXXI</w:t>
      </w:r>
    </w:p>
    <w:p w:rsidR="00B74319" w:rsidRPr="00753E3E" w:rsidRDefault="00B74319" w:rsidP="00B81362">
      <w:pPr>
        <w:jc w:val="center"/>
        <w:rPr>
          <w:rFonts w:ascii="Arial" w:hAnsi="Arial"/>
        </w:rPr>
      </w:pPr>
    </w:p>
    <w:p w:rsidR="00830D8E" w:rsidRPr="00875BDB" w:rsidRDefault="008F1E0B" w:rsidP="00753E3E">
      <w:pPr>
        <w:jc w:val="center"/>
        <w:rPr>
          <w:rFonts w:ascii="Arial" w:hAnsi="Arial"/>
          <w:b/>
          <w:sz w:val="22"/>
          <w:szCs w:val="22"/>
        </w:rPr>
      </w:pPr>
      <w:r w:rsidRPr="00875BDB">
        <w:rPr>
          <w:rFonts w:ascii="Arial" w:hAnsi="Arial"/>
          <w:b/>
          <w:sz w:val="22"/>
          <w:szCs w:val="22"/>
        </w:rPr>
        <w:t>Judicial Executive Assistant</w:t>
      </w:r>
      <w:r w:rsidR="00B81362" w:rsidRPr="00875BDB">
        <w:rPr>
          <w:rFonts w:ascii="Arial" w:hAnsi="Arial"/>
          <w:b/>
          <w:sz w:val="22"/>
          <w:szCs w:val="22"/>
        </w:rPr>
        <w:t xml:space="preserve">: </w:t>
      </w:r>
      <w:r w:rsidR="008B3BBA" w:rsidRPr="00875BDB">
        <w:rPr>
          <w:rFonts w:ascii="Arial" w:hAnsi="Arial"/>
          <w:b/>
          <w:sz w:val="22"/>
          <w:szCs w:val="22"/>
        </w:rPr>
        <w:t xml:space="preserve">TRACY L. CORDOBA </w:t>
      </w:r>
      <w:r w:rsidR="00EC1DA8" w:rsidRPr="00875BDB">
        <w:rPr>
          <w:rFonts w:ascii="Arial" w:hAnsi="Arial"/>
          <w:b/>
          <w:sz w:val="22"/>
          <w:szCs w:val="22"/>
        </w:rPr>
        <w:t xml:space="preserve">▪ </w:t>
      </w:r>
      <w:r w:rsidR="00B81362" w:rsidRPr="00875BDB">
        <w:rPr>
          <w:rFonts w:ascii="Arial" w:hAnsi="Arial"/>
          <w:b/>
          <w:sz w:val="22"/>
          <w:szCs w:val="22"/>
        </w:rPr>
        <w:t>671-</w:t>
      </w:r>
      <w:r w:rsidRPr="00875BDB">
        <w:rPr>
          <w:rFonts w:ascii="Arial" w:hAnsi="Arial"/>
          <w:b/>
          <w:sz w:val="22"/>
          <w:szCs w:val="22"/>
        </w:rPr>
        <w:t>3634</w:t>
      </w:r>
      <w:r w:rsidR="00EC1DA8" w:rsidRPr="00875BDB">
        <w:rPr>
          <w:rFonts w:ascii="Arial" w:hAnsi="Arial"/>
          <w:b/>
          <w:sz w:val="22"/>
          <w:szCs w:val="22"/>
        </w:rPr>
        <w:t xml:space="preserve"> ▪ </w:t>
      </w:r>
      <w:hyperlink r:id="rId8" w:history="1">
        <w:r w:rsidR="00152B4B" w:rsidRPr="00872D2F">
          <w:rPr>
            <w:rStyle w:val="Hyperlink"/>
            <w:rFonts w:ascii="Arial" w:hAnsi="Arial"/>
            <w:b/>
            <w:sz w:val="22"/>
            <w:szCs w:val="22"/>
          </w:rPr>
          <w:t>cordt@clarkcountycourts.us</w:t>
        </w:r>
      </w:hyperlink>
      <w:r w:rsidR="00152B4B">
        <w:rPr>
          <w:rFonts w:ascii="Arial" w:hAnsi="Arial"/>
          <w:b/>
          <w:sz w:val="22"/>
          <w:szCs w:val="22"/>
        </w:rPr>
        <w:t xml:space="preserve"> </w:t>
      </w:r>
    </w:p>
    <w:p w:rsidR="00875BDB" w:rsidRPr="00875BDB" w:rsidRDefault="00875BDB" w:rsidP="00791389">
      <w:pPr>
        <w:jc w:val="center"/>
        <w:rPr>
          <w:rFonts w:ascii="Arial" w:hAnsi="Arial"/>
          <w:b/>
          <w:sz w:val="22"/>
          <w:szCs w:val="22"/>
        </w:rPr>
      </w:pPr>
      <w:r w:rsidRPr="00DA5456">
        <w:rPr>
          <w:rFonts w:ascii="Arial" w:hAnsi="Arial"/>
          <w:b/>
          <w:sz w:val="22"/>
          <w:szCs w:val="22"/>
        </w:rPr>
        <w:t>Court</w:t>
      </w:r>
      <w:r>
        <w:rPr>
          <w:rFonts w:ascii="Arial" w:hAnsi="Arial"/>
          <w:b/>
          <w:sz w:val="22"/>
          <w:szCs w:val="22"/>
        </w:rPr>
        <w:t xml:space="preserve"> Recorder</w:t>
      </w:r>
      <w:r w:rsidRPr="00DA5456">
        <w:rPr>
          <w:rFonts w:ascii="Arial" w:hAnsi="Arial"/>
          <w:b/>
          <w:sz w:val="22"/>
          <w:szCs w:val="22"/>
        </w:rPr>
        <w:t xml:space="preserve">: </w:t>
      </w:r>
      <w:r w:rsidR="007F61A7">
        <w:rPr>
          <w:rFonts w:ascii="Arial" w:hAnsi="Arial"/>
          <w:b/>
          <w:sz w:val="22"/>
          <w:szCs w:val="22"/>
        </w:rPr>
        <w:t>LARA CORCORAN</w:t>
      </w:r>
      <w:r w:rsidRPr="00DA5456">
        <w:rPr>
          <w:rFonts w:ascii="Arial" w:hAnsi="Arial"/>
          <w:b/>
          <w:sz w:val="22"/>
          <w:szCs w:val="22"/>
        </w:rPr>
        <w:t xml:space="preserve"> ▪ 671-0</w:t>
      </w:r>
      <w:r w:rsidR="004A2373">
        <w:rPr>
          <w:rFonts w:ascii="Arial" w:hAnsi="Arial"/>
          <w:b/>
          <w:sz w:val="22"/>
          <w:szCs w:val="22"/>
        </w:rPr>
        <w:t>897</w:t>
      </w:r>
      <w:r>
        <w:rPr>
          <w:rFonts w:ascii="Arial" w:hAnsi="Arial"/>
          <w:sz w:val="22"/>
          <w:szCs w:val="22"/>
        </w:rPr>
        <w:t xml:space="preserve"> </w:t>
      </w:r>
      <w:r w:rsidRPr="00753E3E">
        <w:rPr>
          <w:rFonts w:ascii="Arial" w:hAnsi="Arial"/>
          <w:sz w:val="22"/>
          <w:szCs w:val="22"/>
        </w:rPr>
        <w:t xml:space="preserve">▪ </w:t>
      </w:r>
      <w:hyperlink r:id="rId9" w:history="1">
        <w:r w:rsidR="00152B4B" w:rsidRPr="00872D2F">
          <w:rPr>
            <w:rStyle w:val="Hyperlink"/>
            <w:rFonts w:ascii="Arial" w:hAnsi="Arial"/>
            <w:b/>
            <w:sz w:val="22"/>
            <w:szCs w:val="22"/>
          </w:rPr>
          <w:t>corcoranL@clarkcountycourts.us</w:t>
        </w:r>
      </w:hyperlink>
      <w:r w:rsidR="00152B4B">
        <w:rPr>
          <w:rFonts w:ascii="Arial" w:hAnsi="Arial"/>
          <w:b/>
          <w:sz w:val="22"/>
          <w:szCs w:val="22"/>
        </w:rPr>
        <w:t xml:space="preserve"> </w:t>
      </w:r>
    </w:p>
    <w:p w:rsidR="00DE52B5" w:rsidRDefault="003542E5" w:rsidP="003E4F81">
      <w:pPr>
        <w:jc w:val="center"/>
        <w:rPr>
          <w:rFonts w:ascii="Arial" w:hAnsi="Arial"/>
          <w:b/>
          <w:sz w:val="22"/>
          <w:szCs w:val="22"/>
        </w:rPr>
      </w:pPr>
      <w:r w:rsidRPr="00875BDB">
        <w:rPr>
          <w:rFonts w:ascii="Arial" w:hAnsi="Arial"/>
          <w:b/>
          <w:sz w:val="22"/>
          <w:szCs w:val="22"/>
        </w:rPr>
        <w:t>Courtroom Clerk</w:t>
      </w:r>
      <w:r>
        <w:rPr>
          <w:rFonts w:ascii="Arial" w:hAnsi="Arial"/>
          <w:sz w:val="22"/>
          <w:szCs w:val="22"/>
        </w:rPr>
        <w:t xml:space="preserve">: </w:t>
      </w:r>
      <w:r w:rsidR="00E92111">
        <w:rPr>
          <w:rFonts w:ascii="Arial" w:hAnsi="Arial"/>
          <w:b/>
          <w:sz w:val="22"/>
          <w:szCs w:val="22"/>
        </w:rPr>
        <w:t>ELIZABETH HERMANNY</w:t>
      </w:r>
      <w:r w:rsidR="007F61A7">
        <w:rPr>
          <w:rFonts w:ascii="Arial" w:hAnsi="Arial"/>
          <w:b/>
          <w:sz w:val="22"/>
          <w:szCs w:val="22"/>
        </w:rPr>
        <w:t xml:space="preserve"> </w:t>
      </w:r>
      <w:r w:rsidR="003E4F81" w:rsidRPr="00DA5456">
        <w:rPr>
          <w:rFonts w:ascii="Arial" w:hAnsi="Arial"/>
          <w:b/>
          <w:sz w:val="22"/>
          <w:szCs w:val="22"/>
        </w:rPr>
        <w:t>▪</w:t>
      </w:r>
      <w:r w:rsidR="003E4F81">
        <w:rPr>
          <w:rFonts w:ascii="Arial" w:hAnsi="Arial"/>
          <w:b/>
          <w:sz w:val="22"/>
          <w:szCs w:val="22"/>
        </w:rPr>
        <w:t xml:space="preserve"> 671-0638 </w:t>
      </w:r>
      <w:r w:rsidR="003E4F81" w:rsidRPr="00DA5456">
        <w:rPr>
          <w:rFonts w:ascii="Arial" w:hAnsi="Arial"/>
          <w:b/>
          <w:sz w:val="22"/>
          <w:szCs w:val="22"/>
        </w:rPr>
        <w:t>▪</w:t>
      </w:r>
      <w:r w:rsidR="003E4F81">
        <w:rPr>
          <w:rFonts w:ascii="Arial" w:hAnsi="Arial"/>
          <w:b/>
          <w:sz w:val="22"/>
          <w:szCs w:val="22"/>
        </w:rPr>
        <w:t xml:space="preserve"> </w:t>
      </w:r>
      <w:hyperlink r:id="rId10" w:history="1">
        <w:r w:rsidR="00AC4E26" w:rsidRPr="009544A2">
          <w:rPr>
            <w:rStyle w:val="Hyperlink"/>
            <w:rFonts w:ascii="Arial" w:hAnsi="Arial"/>
            <w:b/>
            <w:sz w:val="22"/>
            <w:szCs w:val="22"/>
          </w:rPr>
          <w:t>hermannye@clarkcountycourts.us</w:t>
        </w:r>
      </w:hyperlink>
      <w:r w:rsidR="00152B4B">
        <w:rPr>
          <w:rFonts w:ascii="Arial" w:hAnsi="Arial"/>
          <w:b/>
          <w:sz w:val="22"/>
          <w:szCs w:val="22"/>
        </w:rPr>
        <w:t xml:space="preserve"> </w:t>
      </w:r>
    </w:p>
    <w:p w:rsidR="003E4F81" w:rsidRPr="00753E3E" w:rsidRDefault="003E4F81" w:rsidP="003E4F81">
      <w:pPr>
        <w:jc w:val="center"/>
        <w:rPr>
          <w:rFonts w:ascii="Arial" w:hAnsi="Arial"/>
          <w:b/>
        </w:rPr>
      </w:pPr>
    </w:p>
    <w:p w:rsidR="00DE52B5" w:rsidRPr="007758A4" w:rsidRDefault="009C53E8" w:rsidP="00DE52B5">
      <w:pPr>
        <w:jc w:val="both"/>
        <w:rPr>
          <w:rFonts w:ascii="Arial Black" w:hAnsi="Arial Black"/>
          <w:sz w:val="28"/>
          <w:szCs w:val="28"/>
        </w:rPr>
      </w:pPr>
      <w:r w:rsidRPr="007758A4">
        <w:rPr>
          <w:rFonts w:ascii="Arial Black" w:hAnsi="Arial Black"/>
          <w:b/>
          <w:sz w:val="28"/>
          <w:szCs w:val="28"/>
          <w:u w:val="single"/>
        </w:rPr>
        <w:t>TRIAL BRIEFS</w:t>
      </w:r>
      <w:r w:rsidR="00830D8E" w:rsidRPr="007758A4">
        <w:rPr>
          <w:rFonts w:ascii="Arial Black" w:hAnsi="Arial Black"/>
          <w:b/>
          <w:sz w:val="28"/>
          <w:szCs w:val="28"/>
          <w:u w:val="single"/>
        </w:rPr>
        <w:t xml:space="preserve"> (EDCR 7.27)</w:t>
      </w:r>
    </w:p>
    <w:p w:rsidR="00830D8E" w:rsidRDefault="0044212C" w:rsidP="00DE52B5">
      <w:pPr>
        <w:jc w:val="both"/>
        <w:rPr>
          <w:rFonts w:ascii="Arial" w:hAnsi="Arial"/>
        </w:rPr>
      </w:pPr>
      <w:r>
        <w:rPr>
          <w:rFonts w:ascii="Arial" w:hAnsi="Arial"/>
        </w:rPr>
        <w:tab/>
      </w:r>
      <w:r w:rsidR="00830D8E" w:rsidRPr="00753E3E">
        <w:rPr>
          <w:rFonts w:ascii="Arial" w:hAnsi="Arial"/>
        </w:rPr>
        <w:t>If the trial of the case will involve significant issues not adequately addressed by the parties in connection with dispositive motions or other pretrial motions, the parties m</w:t>
      </w:r>
      <w:r w:rsidR="00791389">
        <w:rPr>
          <w:rFonts w:ascii="Arial" w:hAnsi="Arial"/>
        </w:rPr>
        <w:t>ay</w:t>
      </w:r>
      <w:r w:rsidR="00830D8E" w:rsidRPr="00753E3E">
        <w:rPr>
          <w:rFonts w:ascii="Arial" w:hAnsi="Arial"/>
        </w:rPr>
        <w:t xml:space="preserve"> prepare trial briefs addressing such issues</w:t>
      </w:r>
      <w:r w:rsidR="002701D7">
        <w:rPr>
          <w:rFonts w:ascii="Arial" w:hAnsi="Arial"/>
        </w:rPr>
        <w:t xml:space="preserve"> and submit to the Court </w:t>
      </w:r>
      <w:r w:rsidR="002701D7" w:rsidRPr="002701D7">
        <w:rPr>
          <w:rFonts w:ascii="Arial" w:hAnsi="Arial"/>
          <w:b/>
        </w:rPr>
        <w:t>a</w:t>
      </w:r>
      <w:r w:rsidR="00BD687F" w:rsidRPr="002701D7">
        <w:rPr>
          <w:rFonts w:ascii="Arial" w:hAnsi="Arial"/>
          <w:b/>
        </w:rPr>
        <w:t>ny time prior to the close of trial</w:t>
      </w:r>
      <w:r w:rsidR="00791389">
        <w:rPr>
          <w:rFonts w:ascii="Arial" w:hAnsi="Arial"/>
          <w:b/>
        </w:rPr>
        <w:t xml:space="preserve"> </w:t>
      </w:r>
      <w:r w:rsidR="00791389">
        <w:rPr>
          <w:rFonts w:ascii="Arial" w:hAnsi="Arial"/>
        </w:rPr>
        <w:t>in accordance with EDCR 7.27</w:t>
      </w:r>
      <w:r w:rsidR="002701D7">
        <w:rPr>
          <w:rFonts w:ascii="Arial" w:hAnsi="Arial"/>
          <w:b/>
        </w:rPr>
        <w:t xml:space="preserve">. </w:t>
      </w:r>
      <w:r w:rsidR="009529E8">
        <w:rPr>
          <w:rFonts w:ascii="Arial" w:hAnsi="Arial"/>
          <w:b/>
        </w:rPr>
        <w:t xml:space="preserve"> </w:t>
      </w:r>
      <w:r w:rsidR="002701D7">
        <w:rPr>
          <w:rFonts w:ascii="Arial" w:hAnsi="Arial"/>
        </w:rPr>
        <w:t xml:space="preserve">The original must be filed and a copy must be </w:t>
      </w:r>
      <w:r w:rsidR="00BD687F">
        <w:rPr>
          <w:rFonts w:ascii="Arial" w:hAnsi="Arial"/>
        </w:rPr>
        <w:t>serve</w:t>
      </w:r>
      <w:r w:rsidR="002701D7">
        <w:rPr>
          <w:rFonts w:ascii="Arial" w:hAnsi="Arial"/>
        </w:rPr>
        <w:t>d</w:t>
      </w:r>
      <w:r w:rsidR="00791389">
        <w:rPr>
          <w:rFonts w:ascii="Arial" w:hAnsi="Arial"/>
        </w:rPr>
        <w:t xml:space="preserve"> to opposing </w:t>
      </w:r>
      <w:proofErr w:type="gramStart"/>
      <w:r w:rsidR="00791389">
        <w:rPr>
          <w:rFonts w:ascii="Arial" w:hAnsi="Arial"/>
        </w:rPr>
        <w:t>party(</w:t>
      </w:r>
      <w:proofErr w:type="spellStart"/>
      <w:proofErr w:type="gramEnd"/>
      <w:r w:rsidR="00791389">
        <w:rPr>
          <w:rFonts w:ascii="Arial" w:hAnsi="Arial"/>
        </w:rPr>
        <w:t>ies</w:t>
      </w:r>
      <w:proofErr w:type="spellEnd"/>
      <w:r w:rsidR="00791389">
        <w:rPr>
          <w:rFonts w:ascii="Arial" w:hAnsi="Arial"/>
        </w:rPr>
        <w:t>)</w:t>
      </w:r>
      <w:r w:rsidR="002701D7">
        <w:rPr>
          <w:rFonts w:ascii="Arial" w:hAnsi="Arial"/>
        </w:rPr>
        <w:t xml:space="preserve">. </w:t>
      </w:r>
      <w:r w:rsidR="00791389">
        <w:rPr>
          <w:rFonts w:ascii="Arial" w:hAnsi="Arial"/>
        </w:rPr>
        <w:t xml:space="preserve"> </w:t>
      </w:r>
      <w:r w:rsidR="002701D7">
        <w:rPr>
          <w:rFonts w:ascii="Arial" w:hAnsi="Arial"/>
        </w:rPr>
        <w:t>Parties m</w:t>
      </w:r>
      <w:r w:rsidR="00791389">
        <w:rPr>
          <w:rFonts w:ascii="Arial" w:hAnsi="Arial"/>
        </w:rPr>
        <w:t>ay</w:t>
      </w:r>
      <w:r w:rsidR="002701D7">
        <w:rPr>
          <w:rFonts w:ascii="Arial" w:hAnsi="Arial"/>
        </w:rPr>
        <w:t xml:space="preserve"> deliver a</w:t>
      </w:r>
      <w:r w:rsidR="00830D8E" w:rsidRPr="00753E3E">
        <w:rPr>
          <w:rFonts w:ascii="Arial" w:hAnsi="Arial"/>
        </w:rPr>
        <w:t xml:space="preserve">n unfiled copy to the </w:t>
      </w:r>
      <w:r w:rsidR="00DE52B5" w:rsidRPr="00753E3E">
        <w:rPr>
          <w:rFonts w:ascii="Arial" w:hAnsi="Arial"/>
        </w:rPr>
        <w:t>C</w:t>
      </w:r>
      <w:r w:rsidR="00830D8E" w:rsidRPr="00753E3E">
        <w:rPr>
          <w:rFonts w:ascii="Arial" w:hAnsi="Arial"/>
        </w:rPr>
        <w:t>ourt</w:t>
      </w:r>
      <w:r w:rsidR="00791389">
        <w:rPr>
          <w:rFonts w:ascii="Arial" w:hAnsi="Arial"/>
        </w:rPr>
        <w:t xml:space="preserve"> if the brief is provided in open court.</w:t>
      </w:r>
    </w:p>
    <w:p w:rsidR="00174C36" w:rsidRDefault="00174C36" w:rsidP="00DE52B5">
      <w:pPr>
        <w:jc w:val="both"/>
        <w:rPr>
          <w:rFonts w:ascii="Arial" w:hAnsi="Arial"/>
        </w:rPr>
      </w:pPr>
    </w:p>
    <w:p w:rsidR="00174C36" w:rsidRPr="007758A4" w:rsidRDefault="009C53E8" w:rsidP="00174C36">
      <w:pPr>
        <w:jc w:val="both"/>
        <w:rPr>
          <w:rFonts w:ascii="Arial Black" w:hAnsi="Arial Black"/>
          <w:b/>
          <w:sz w:val="28"/>
          <w:szCs w:val="28"/>
          <w:u w:val="single"/>
        </w:rPr>
      </w:pPr>
      <w:r w:rsidRPr="007758A4">
        <w:rPr>
          <w:rFonts w:ascii="Arial Black" w:hAnsi="Arial Black"/>
          <w:b/>
          <w:sz w:val="28"/>
          <w:szCs w:val="28"/>
          <w:u w:val="single"/>
        </w:rPr>
        <w:t>DEPOSITIONS</w:t>
      </w:r>
    </w:p>
    <w:p w:rsidR="007758A4" w:rsidRDefault="0044212C" w:rsidP="006D54B5">
      <w:pPr>
        <w:jc w:val="both"/>
        <w:rPr>
          <w:rFonts w:ascii="Arial" w:hAnsi="Arial"/>
        </w:rPr>
      </w:pPr>
      <w:r>
        <w:rPr>
          <w:rFonts w:ascii="Arial" w:hAnsi="Arial"/>
        </w:rPr>
        <w:tab/>
      </w:r>
      <w:r w:rsidR="006D54B5">
        <w:rPr>
          <w:rFonts w:ascii="Arial" w:hAnsi="Arial"/>
        </w:rPr>
        <w:t xml:space="preserve">All </w:t>
      </w:r>
      <w:r w:rsidR="006D54B5" w:rsidRPr="00183D10">
        <w:rPr>
          <w:rFonts w:ascii="Arial" w:hAnsi="Arial"/>
          <w:u w:val="single"/>
        </w:rPr>
        <w:t>original</w:t>
      </w:r>
      <w:r w:rsidR="006D54B5">
        <w:rPr>
          <w:rFonts w:ascii="Arial" w:hAnsi="Arial"/>
        </w:rPr>
        <w:t xml:space="preserve"> depositions anticipated to be used in any manner during the trial (other than in lieu of live testimony) </w:t>
      </w:r>
      <w:r w:rsidR="006D54B5" w:rsidRPr="00D77281">
        <w:rPr>
          <w:rFonts w:ascii="Arial" w:hAnsi="Arial"/>
          <w:b/>
        </w:rPr>
        <w:t>must</w:t>
      </w:r>
      <w:r w:rsidR="006D54B5">
        <w:rPr>
          <w:rFonts w:ascii="Arial" w:hAnsi="Arial"/>
        </w:rPr>
        <w:t xml:space="preserve"> be delivered to the Clerk at or prior to the Calendar Call.  </w:t>
      </w:r>
      <w:r w:rsidR="007758A4" w:rsidRPr="0096641C">
        <w:rPr>
          <w:rFonts w:ascii="Arial" w:hAnsi="Arial"/>
        </w:rPr>
        <w:t xml:space="preserve">Depositions </w:t>
      </w:r>
      <w:r w:rsidR="007758A4" w:rsidRPr="007834D9">
        <w:rPr>
          <w:rFonts w:ascii="Arial" w:hAnsi="Arial"/>
          <w:b/>
          <w:u w:val="single"/>
        </w:rPr>
        <w:t>MUST</w:t>
      </w:r>
      <w:r w:rsidR="007758A4" w:rsidRPr="0096641C">
        <w:rPr>
          <w:rFonts w:ascii="Arial" w:hAnsi="Arial"/>
        </w:rPr>
        <w:t xml:space="preserve"> be sealed</w:t>
      </w:r>
      <w:r w:rsidR="007758A4">
        <w:rPr>
          <w:rFonts w:ascii="Arial" w:hAnsi="Arial"/>
        </w:rPr>
        <w:t>,</w:t>
      </w:r>
      <w:r w:rsidR="007758A4" w:rsidRPr="0096641C">
        <w:rPr>
          <w:rFonts w:ascii="Arial" w:hAnsi="Arial"/>
        </w:rPr>
        <w:t xml:space="preserve"> certified</w:t>
      </w:r>
      <w:r w:rsidR="007758A4">
        <w:rPr>
          <w:rFonts w:ascii="Arial" w:hAnsi="Arial"/>
        </w:rPr>
        <w:t>,</w:t>
      </w:r>
      <w:r w:rsidR="007758A4" w:rsidRPr="0096641C">
        <w:rPr>
          <w:rFonts w:ascii="Arial" w:hAnsi="Arial"/>
        </w:rPr>
        <w:t xml:space="preserve"> copies </w:t>
      </w:r>
      <w:r w:rsidR="007758A4" w:rsidRPr="007D4C30">
        <w:rPr>
          <w:rFonts w:ascii="Arial" w:hAnsi="Arial"/>
        </w:rPr>
        <w:t>or they will NOT be accepted.</w:t>
      </w:r>
      <w:r w:rsidR="007758A4">
        <w:rPr>
          <w:rFonts w:ascii="Arial" w:hAnsi="Arial"/>
        </w:rPr>
        <w:t xml:space="preserve">  Depositions </w:t>
      </w:r>
      <w:r w:rsidR="007758A4" w:rsidRPr="007D4C30">
        <w:rPr>
          <w:rFonts w:ascii="Arial" w:hAnsi="Arial"/>
        </w:rPr>
        <w:t xml:space="preserve">are not marked as exhibits, nor are </w:t>
      </w:r>
      <w:proofErr w:type="gramStart"/>
      <w:r w:rsidR="007758A4" w:rsidRPr="007D4C30">
        <w:rPr>
          <w:rFonts w:ascii="Arial" w:hAnsi="Arial"/>
        </w:rPr>
        <w:t>they</w:t>
      </w:r>
      <w:proofErr w:type="gramEnd"/>
      <w:r w:rsidR="007758A4" w:rsidRPr="007D4C30">
        <w:rPr>
          <w:rFonts w:ascii="Arial" w:hAnsi="Arial"/>
        </w:rPr>
        <w:t xml:space="preserve"> admitted</w:t>
      </w:r>
      <w:r w:rsidR="007758A4">
        <w:rPr>
          <w:rFonts w:ascii="Arial" w:hAnsi="Arial"/>
        </w:rPr>
        <w:t>; h</w:t>
      </w:r>
      <w:r w:rsidR="007758A4" w:rsidRPr="007D4C30">
        <w:rPr>
          <w:rFonts w:ascii="Arial" w:hAnsi="Arial"/>
        </w:rPr>
        <w:t>owev</w:t>
      </w:r>
      <w:r w:rsidR="007758A4">
        <w:rPr>
          <w:rFonts w:ascii="Arial" w:hAnsi="Arial"/>
        </w:rPr>
        <w:t>er, original depositions that C</w:t>
      </w:r>
      <w:r w:rsidR="007758A4" w:rsidRPr="007D4C30">
        <w:rPr>
          <w:rFonts w:ascii="Arial" w:hAnsi="Arial"/>
        </w:rPr>
        <w:t>ounsel intend</w:t>
      </w:r>
      <w:r w:rsidR="007758A4">
        <w:rPr>
          <w:rFonts w:ascii="Arial" w:hAnsi="Arial"/>
        </w:rPr>
        <w:t>s</w:t>
      </w:r>
      <w:r w:rsidR="007758A4" w:rsidRPr="007D4C30">
        <w:rPr>
          <w:rFonts w:ascii="Arial" w:hAnsi="Arial"/>
        </w:rPr>
        <w:t xml:space="preserve"> to use for impeachment purposes are “published” during trial proceedings</w:t>
      </w:r>
      <w:r w:rsidR="007758A4">
        <w:rPr>
          <w:rFonts w:ascii="Arial" w:hAnsi="Arial"/>
        </w:rPr>
        <w:t>.  As a courtesy to the Court, if a party intends to use a deposition extensively, it is helpful to provide a mini/tote script of the deposition for the Court to review during the testimony.</w:t>
      </w:r>
    </w:p>
    <w:p w:rsidR="0047028A" w:rsidRDefault="006D54B5" w:rsidP="007758A4">
      <w:pPr>
        <w:ind w:firstLine="720"/>
        <w:jc w:val="both"/>
        <w:rPr>
          <w:rFonts w:ascii="Arial" w:hAnsi="Arial"/>
        </w:rPr>
      </w:pPr>
      <w:r>
        <w:rPr>
          <w:rFonts w:ascii="Arial" w:hAnsi="Arial"/>
        </w:rPr>
        <w:t>If written and/or audiovisual deposition testimony is anticipated to be used in any manner in lieu of live testimony (in whole or in part) the parties</w:t>
      </w:r>
      <w:r w:rsidRPr="00D77281">
        <w:rPr>
          <w:rFonts w:ascii="Arial" w:hAnsi="Arial"/>
          <w:b/>
        </w:rPr>
        <w:t xml:space="preserve"> shall</w:t>
      </w:r>
      <w:r>
        <w:rPr>
          <w:rFonts w:ascii="Arial" w:hAnsi="Arial"/>
        </w:rPr>
        <w:t xml:space="preserve"> discuss the designations at the EDCR 2.67 Conference and determine what is agreed-upon.  Any designation (by page/line citation as well as  a copy of the actual deposition pages) of the portion(s) of the testimony to be offered must be served on all parties, with a courtesy copy to the Court, </w:t>
      </w:r>
      <w:r>
        <w:rPr>
          <w:rFonts w:ascii="Arial" w:hAnsi="Arial"/>
          <w:b/>
          <w:u w:val="single"/>
        </w:rPr>
        <w:t>two (2) judicial days prior to the Calendar Call</w:t>
      </w:r>
      <w:r>
        <w:rPr>
          <w:rFonts w:ascii="Arial" w:hAnsi="Arial"/>
        </w:rPr>
        <w:t xml:space="preserve">.  Any counter-designations (by page/line citation as well as a copy of the actual deposition pages) of testimony must be served on all parties, with a courtesy copy to the Court, </w:t>
      </w:r>
      <w:r>
        <w:rPr>
          <w:rFonts w:ascii="Arial" w:hAnsi="Arial"/>
          <w:b/>
          <w:u w:val="single"/>
        </w:rPr>
        <w:t>one (1) judicial day prior to the Calendar Call</w:t>
      </w:r>
      <w:r>
        <w:rPr>
          <w:rFonts w:ascii="Arial" w:hAnsi="Arial"/>
        </w:rPr>
        <w:t xml:space="preserve">. </w:t>
      </w:r>
    </w:p>
    <w:p w:rsidR="006D54B5" w:rsidRDefault="006D54B5" w:rsidP="007758A4">
      <w:pPr>
        <w:ind w:firstLine="720"/>
        <w:jc w:val="both"/>
        <w:rPr>
          <w:rFonts w:ascii="Arial" w:hAnsi="Arial"/>
        </w:rPr>
      </w:pPr>
      <w:r>
        <w:rPr>
          <w:rFonts w:ascii="Arial" w:hAnsi="Arial"/>
        </w:rPr>
        <w:t xml:space="preserve">If there are any objections to the designations or counter-designations, then the parties need to provide the Court (at or before the Calendar Call) with copies of the deposition excerpts which show on each page which excerpts are objected to, who is objecting, and the basis.  If the parties anticipate that deposition testimony in lieu of live testimony is to be used, in whole or in part, for more than one (1) witness, then the parties must notify the Court </w:t>
      </w:r>
      <w:r w:rsidRPr="0047028A">
        <w:rPr>
          <w:rFonts w:ascii="Arial" w:hAnsi="Arial"/>
          <w:u w:val="single"/>
        </w:rPr>
        <w:t>in writing</w:t>
      </w:r>
      <w:r>
        <w:rPr>
          <w:rFonts w:ascii="Arial" w:hAnsi="Arial"/>
        </w:rPr>
        <w:t xml:space="preserve"> </w:t>
      </w:r>
      <w:r w:rsidRPr="00A45526">
        <w:rPr>
          <w:rFonts w:ascii="Arial" w:hAnsi="Arial"/>
          <w:b/>
        </w:rPr>
        <w:t xml:space="preserve">at least </w:t>
      </w:r>
      <w:r w:rsidR="0047028A" w:rsidRPr="00A45526">
        <w:rPr>
          <w:rFonts w:ascii="Arial" w:hAnsi="Arial"/>
          <w:b/>
        </w:rPr>
        <w:t>14</w:t>
      </w:r>
      <w:r w:rsidRPr="00A45526">
        <w:rPr>
          <w:rFonts w:ascii="Arial" w:hAnsi="Arial"/>
          <w:b/>
        </w:rPr>
        <w:t xml:space="preserve"> days prior to the Calendar Call</w:t>
      </w:r>
      <w:r>
        <w:rPr>
          <w:rFonts w:ascii="Arial" w:hAnsi="Arial"/>
        </w:rPr>
        <w:t xml:space="preserve"> and</w:t>
      </w:r>
      <w:r w:rsidR="00A45526">
        <w:rPr>
          <w:rFonts w:ascii="Arial" w:hAnsi="Arial"/>
        </w:rPr>
        <w:t xml:space="preserve"> the parties must</w:t>
      </w:r>
      <w:r>
        <w:rPr>
          <w:rFonts w:ascii="Arial" w:hAnsi="Arial"/>
        </w:rPr>
        <w:t xml:space="preserve"> set forth how much time is needed prior to trial to hear the objections. </w:t>
      </w:r>
      <w:r w:rsidR="00137BC7">
        <w:rPr>
          <w:rFonts w:ascii="Arial" w:hAnsi="Arial"/>
        </w:rPr>
        <w:t xml:space="preserve">If there are multiple depositions or </w:t>
      </w:r>
      <w:r w:rsidR="00A45526">
        <w:rPr>
          <w:rFonts w:ascii="Arial" w:hAnsi="Arial"/>
        </w:rPr>
        <w:t xml:space="preserve">if </w:t>
      </w:r>
      <w:r w:rsidR="00137BC7">
        <w:rPr>
          <w:rFonts w:ascii="Arial" w:hAnsi="Arial"/>
        </w:rPr>
        <w:t>it’s a complex case, this deadline may be sooner so that the Court can address any issues in a timely fashion prior to the Calendar Call.</w:t>
      </w:r>
      <w:r>
        <w:rPr>
          <w:rFonts w:ascii="Arial" w:hAnsi="Arial"/>
        </w:rPr>
        <w:t xml:space="preserve"> </w:t>
      </w:r>
      <w:r w:rsidRPr="00D77281">
        <w:rPr>
          <w:rFonts w:ascii="Arial" w:hAnsi="Arial"/>
          <w:b/>
        </w:rPr>
        <w:t xml:space="preserve">Non-compliance with these rules </w:t>
      </w:r>
      <w:r>
        <w:rPr>
          <w:rFonts w:ascii="Arial" w:hAnsi="Arial"/>
          <w:b/>
        </w:rPr>
        <w:t>will</w:t>
      </w:r>
      <w:r w:rsidRPr="00D77281">
        <w:rPr>
          <w:rFonts w:ascii="Arial" w:hAnsi="Arial"/>
          <w:b/>
        </w:rPr>
        <w:t xml:space="preserve"> result in the Deposition</w:t>
      </w:r>
      <w:r>
        <w:rPr>
          <w:rFonts w:ascii="Arial" w:hAnsi="Arial"/>
          <w:b/>
        </w:rPr>
        <w:t>(s)</w:t>
      </w:r>
      <w:r w:rsidRPr="00D77281">
        <w:rPr>
          <w:rFonts w:ascii="Arial" w:hAnsi="Arial"/>
          <w:b/>
        </w:rPr>
        <w:t xml:space="preserve"> not being able to be used</w:t>
      </w:r>
      <w:r w:rsidR="00787891">
        <w:rPr>
          <w:rFonts w:ascii="Arial" w:hAnsi="Arial"/>
          <w:b/>
        </w:rPr>
        <w:t>,</w:t>
      </w:r>
      <w:r w:rsidRPr="00D77281">
        <w:rPr>
          <w:rFonts w:ascii="Arial" w:hAnsi="Arial"/>
          <w:b/>
        </w:rPr>
        <w:t xml:space="preserve"> in whole or in part</w:t>
      </w:r>
      <w:r w:rsidR="00787891">
        <w:rPr>
          <w:rFonts w:ascii="Arial" w:hAnsi="Arial"/>
          <w:b/>
        </w:rPr>
        <w:t>,</w:t>
      </w:r>
      <w:r w:rsidRPr="00D77281">
        <w:rPr>
          <w:rFonts w:ascii="Arial" w:hAnsi="Arial"/>
          <w:b/>
        </w:rPr>
        <w:t xml:space="preserve"> during the trial and/or other sanctions being imposed.</w:t>
      </w:r>
      <w:r>
        <w:rPr>
          <w:rFonts w:ascii="Arial" w:hAnsi="Arial"/>
        </w:rPr>
        <w:t xml:space="preserve"> </w:t>
      </w:r>
    </w:p>
    <w:p w:rsidR="00174C36" w:rsidRDefault="00174C36" w:rsidP="00174C36">
      <w:pPr>
        <w:jc w:val="both"/>
        <w:rPr>
          <w:rFonts w:ascii="Arial" w:hAnsi="Arial"/>
        </w:rPr>
      </w:pPr>
    </w:p>
    <w:p w:rsidR="009C53E8" w:rsidRPr="007758A4" w:rsidRDefault="009C53E8" w:rsidP="009C53E8">
      <w:pPr>
        <w:jc w:val="both"/>
        <w:rPr>
          <w:rFonts w:ascii="Arial Black" w:hAnsi="Arial Black"/>
          <w:b/>
          <w:sz w:val="28"/>
          <w:szCs w:val="28"/>
          <w:u w:val="single"/>
        </w:rPr>
      </w:pPr>
      <w:r w:rsidRPr="007758A4">
        <w:rPr>
          <w:rFonts w:ascii="Arial Black" w:hAnsi="Arial Black"/>
          <w:b/>
          <w:sz w:val="28"/>
          <w:szCs w:val="28"/>
          <w:u w:val="single"/>
        </w:rPr>
        <w:t>COURT RECORDER</w:t>
      </w:r>
    </w:p>
    <w:p w:rsidR="009C53E8" w:rsidRDefault="009C53E8" w:rsidP="009C53E8">
      <w:pPr>
        <w:tabs>
          <w:tab w:val="left" w:pos="360"/>
        </w:tabs>
        <w:jc w:val="both"/>
        <w:rPr>
          <w:rFonts w:ascii="Arial" w:hAnsi="Arial"/>
        </w:rPr>
      </w:pPr>
      <w:r>
        <w:rPr>
          <w:rFonts w:ascii="Arial" w:hAnsi="Arial"/>
        </w:rPr>
        <w:tab/>
      </w:r>
      <w:r>
        <w:rPr>
          <w:rFonts w:ascii="Arial" w:hAnsi="Arial"/>
        </w:rPr>
        <w:tab/>
        <w:t xml:space="preserve">Court Recorder </w:t>
      </w:r>
      <w:r w:rsidRPr="00A75F75">
        <w:rPr>
          <w:rFonts w:ascii="Arial" w:hAnsi="Arial"/>
          <w:u w:val="single"/>
        </w:rPr>
        <w:t>mus</w:t>
      </w:r>
      <w:r>
        <w:rPr>
          <w:rFonts w:ascii="Arial" w:hAnsi="Arial"/>
        </w:rPr>
        <w:t xml:space="preserve">t be notified, (702) 671-0897, a minimum of three (3) judicial days, in advance, if Counsel is requesting to have any or all of the proceedings recorded.  If Counsel would like to have daily transcripts or CDs of the trial prepared, the Court Recorder </w:t>
      </w:r>
      <w:r w:rsidRPr="000E7ABB">
        <w:rPr>
          <w:rFonts w:ascii="Arial" w:hAnsi="Arial"/>
          <w:b/>
          <w:u w:val="single"/>
        </w:rPr>
        <w:t>must</w:t>
      </w:r>
      <w:r>
        <w:rPr>
          <w:rFonts w:ascii="Arial" w:hAnsi="Arial"/>
        </w:rPr>
        <w:t xml:space="preserve"> be notified a </w:t>
      </w:r>
      <w:r>
        <w:rPr>
          <w:rFonts w:ascii="Arial" w:hAnsi="Arial"/>
          <w:b/>
          <w:u w:val="single"/>
        </w:rPr>
        <w:t>minimum</w:t>
      </w:r>
      <w:r>
        <w:rPr>
          <w:rFonts w:ascii="Arial" w:hAnsi="Arial"/>
        </w:rPr>
        <w:t xml:space="preserve"> </w:t>
      </w:r>
      <w:r>
        <w:rPr>
          <w:rFonts w:ascii="Arial" w:hAnsi="Arial"/>
        </w:rPr>
        <w:lastRenderedPageBreak/>
        <w:t xml:space="preserve">of two (2) weeks </w:t>
      </w:r>
      <w:r w:rsidRPr="000E7ABB">
        <w:rPr>
          <w:rFonts w:ascii="Arial" w:hAnsi="Arial"/>
          <w:b/>
          <w:u w:val="single"/>
        </w:rPr>
        <w:t>prior to the start of trial</w:t>
      </w:r>
      <w:r>
        <w:rPr>
          <w:rFonts w:ascii="Arial" w:hAnsi="Arial"/>
        </w:rPr>
        <w:t>.  Failure to notify with advance notice may result in the delay of the production of transcripts and/or CDs.</w:t>
      </w:r>
    </w:p>
    <w:p w:rsidR="009C53E8" w:rsidRDefault="009C53E8" w:rsidP="00174C36">
      <w:pPr>
        <w:jc w:val="both"/>
        <w:rPr>
          <w:rFonts w:ascii="Arial" w:hAnsi="Arial"/>
        </w:rPr>
      </w:pPr>
    </w:p>
    <w:p w:rsidR="00875BDB" w:rsidRPr="007758A4" w:rsidRDefault="009C53E8" w:rsidP="00875BDB">
      <w:pPr>
        <w:jc w:val="both"/>
        <w:rPr>
          <w:rFonts w:ascii="Arial Black" w:hAnsi="Arial Black"/>
          <w:b/>
          <w:sz w:val="28"/>
          <w:szCs w:val="28"/>
          <w:u w:val="single"/>
        </w:rPr>
      </w:pPr>
      <w:r w:rsidRPr="007758A4">
        <w:rPr>
          <w:rFonts w:ascii="Arial Black" w:hAnsi="Arial Black"/>
          <w:b/>
          <w:sz w:val="28"/>
          <w:szCs w:val="28"/>
          <w:u w:val="single"/>
        </w:rPr>
        <w:t>AUDIO VISUAL</w:t>
      </w:r>
      <w:r w:rsidR="00CA2826">
        <w:rPr>
          <w:rFonts w:ascii="Arial Black" w:hAnsi="Arial Black"/>
          <w:b/>
          <w:sz w:val="28"/>
          <w:szCs w:val="28"/>
          <w:u w:val="single"/>
        </w:rPr>
        <w:t>/</w:t>
      </w:r>
      <w:r w:rsidRPr="007758A4">
        <w:rPr>
          <w:rFonts w:ascii="Arial Black" w:hAnsi="Arial Black"/>
          <w:b/>
          <w:sz w:val="28"/>
          <w:szCs w:val="28"/>
          <w:u w:val="single"/>
        </w:rPr>
        <w:t>WITNESS APPEARANCES</w:t>
      </w:r>
    </w:p>
    <w:p w:rsidR="00875BDB" w:rsidRDefault="0044212C" w:rsidP="00875BDB">
      <w:pPr>
        <w:jc w:val="both"/>
        <w:rPr>
          <w:b/>
        </w:rPr>
      </w:pPr>
      <w:r>
        <w:rPr>
          <w:rFonts w:ascii="Arial" w:eastAsia="Calibri" w:hAnsi="Arial" w:cs="Arial"/>
        </w:rPr>
        <w:tab/>
      </w:r>
      <w:r w:rsidR="00875BDB" w:rsidRPr="00E86614">
        <w:rPr>
          <w:rFonts w:ascii="Arial" w:eastAsia="Calibri" w:hAnsi="Arial" w:cs="Arial"/>
        </w:rPr>
        <w:t>Pursuant to</w:t>
      </w:r>
      <w:r w:rsidR="003E4F81">
        <w:rPr>
          <w:rFonts w:ascii="Arial" w:eastAsia="Calibri" w:hAnsi="Arial" w:cs="Arial"/>
        </w:rPr>
        <w:t xml:space="preserve"> Administrative Order 22-07 and</w:t>
      </w:r>
      <w:r w:rsidR="00875BDB" w:rsidRPr="00E86614">
        <w:rPr>
          <w:rFonts w:ascii="Arial" w:eastAsia="Calibri" w:hAnsi="Arial" w:cs="Arial"/>
        </w:rPr>
        <w:t xml:space="preserve"> the Nevada Supreme Court’s RULES GOVERNING APPEARANCE BY AUDIO</w:t>
      </w:r>
      <w:r w:rsidR="009C7F1E">
        <w:rPr>
          <w:rFonts w:ascii="Arial" w:eastAsia="Calibri" w:hAnsi="Arial" w:cs="Arial"/>
        </w:rPr>
        <w:t>-</w:t>
      </w:r>
      <w:r w:rsidR="00875BDB" w:rsidRPr="00E86614">
        <w:rPr>
          <w:rFonts w:ascii="Arial" w:eastAsia="Calibri" w:hAnsi="Arial" w:cs="Arial"/>
        </w:rPr>
        <w:t>VISUAL TRANSMISSION EQUIPMENT, if a party</w:t>
      </w:r>
      <w:r w:rsidR="00875BDB">
        <w:rPr>
          <w:rFonts w:ascii="Arial" w:eastAsia="Calibri" w:hAnsi="Arial" w:cs="Arial"/>
        </w:rPr>
        <w:t xml:space="preserve"> wishes a witness to appear at trial</w:t>
      </w:r>
      <w:r w:rsidR="009C7F1E">
        <w:rPr>
          <w:rFonts w:ascii="Arial" w:eastAsia="Calibri" w:hAnsi="Arial" w:cs="Arial"/>
        </w:rPr>
        <w:t xml:space="preserve"> </w:t>
      </w:r>
      <w:proofErr w:type="spellStart"/>
      <w:r w:rsidR="003E4F81">
        <w:rPr>
          <w:rFonts w:ascii="Arial" w:eastAsia="Calibri" w:hAnsi="Arial" w:cs="Arial"/>
        </w:rPr>
        <w:t>audiovisually</w:t>
      </w:r>
      <w:proofErr w:type="spellEnd"/>
      <w:r w:rsidR="009C7F1E">
        <w:rPr>
          <w:rFonts w:ascii="Arial" w:eastAsia="Calibri" w:hAnsi="Arial" w:cs="Arial"/>
        </w:rPr>
        <w:t>,</w:t>
      </w:r>
      <w:r w:rsidR="00875BDB">
        <w:rPr>
          <w:rFonts w:ascii="Arial" w:eastAsia="Calibri" w:hAnsi="Arial" w:cs="Arial"/>
        </w:rPr>
        <w:t xml:space="preserve"> the party must comply with </w:t>
      </w:r>
      <w:r w:rsidR="003E4F81">
        <w:rPr>
          <w:rFonts w:ascii="Arial" w:eastAsia="Calibri" w:hAnsi="Arial" w:cs="Arial"/>
        </w:rPr>
        <w:t>Supreme Court Rule Part IX</w:t>
      </w:r>
      <w:r w:rsidR="009A1B19">
        <w:rPr>
          <w:rFonts w:ascii="Arial" w:eastAsia="Calibri" w:hAnsi="Arial" w:cs="Arial"/>
        </w:rPr>
        <w:t xml:space="preserve"> (A and B)</w:t>
      </w:r>
      <w:r w:rsidR="00875BDB">
        <w:rPr>
          <w:rFonts w:ascii="Arial" w:eastAsia="Calibri" w:hAnsi="Arial" w:cs="Arial"/>
        </w:rPr>
        <w:t xml:space="preserve"> and </w:t>
      </w:r>
      <w:r w:rsidR="003E4F81">
        <w:rPr>
          <w:rFonts w:ascii="Arial" w:eastAsia="Calibri" w:hAnsi="Arial" w:cs="Arial"/>
        </w:rPr>
        <w:t>file</w:t>
      </w:r>
      <w:r w:rsidR="00875BDB">
        <w:rPr>
          <w:rFonts w:ascii="Arial" w:eastAsia="Calibri" w:hAnsi="Arial" w:cs="Arial"/>
        </w:rPr>
        <w:t xml:space="preserve"> an </w:t>
      </w:r>
      <w:r w:rsidR="00875BDB" w:rsidRPr="0079438D">
        <w:rPr>
          <w:rFonts w:ascii="Arial" w:eastAsia="Calibri" w:hAnsi="Arial" w:cs="Arial"/>
          <w:b/>
        </w:rPr>
        <w:t>Audiovisual</w:t>
      </w:r>
      <w:r w:rsidR="00875BDB" w:rsidRPr="0079438D">
        <w:rPr>
          <w:rFonts w:ascii="Arial" w:hAnsi="Arial" w:cs="Arial"/>
          <w:b/>
        </w:rPr>
        <w:t xml:space="preserve"> </w:t>
      </w:r>
      <w:r w:rsidR="00875BDB" w:rsidRPr="00490D5C">
        <w:rPr>
          <w:rFonts w:ascii="Arial" w:hAnsi="Arial" w:cs="Arial"/>
          <w:b/>
        </w:rPr>
        <w:t>Transmission Equipment Appearance Request form</w:t>
      </w:r>
      <w:r w:rsidR="009529E8">
        <w:rPr>
          <w:rFonts w:ascii="Arial" w:hAnsi="Arial" w:cs="Arial"/>
          <w:b/>
        </w:rPr>
        <w:t>,</w:t>
      </w:r>
      <w:r w:rsidR="00875BDB">
        <w:rPr>
          <w:b/>
        </w:rPr>
        <w:t xml:space="preserve"> </w:t>
      </w:r>
      <w:r w:rsidR="003E4F81">
        <w:t>(</w:t>
      </w:r>
      <w:r w:rsidR="003E4F81" w:rsidRPr="009A1B19">
        <w:rPr>
          <w:rFonts w:ascii="Arial" w:hAnsi="Arial" w:cs="Arial"/>
        </w:rPr>
        <w:t xml:space="preserve">forms </w:t>
      </w:r>
      <w:r w:rsidR="0079438D">
        <w:rPr>
          <w:rFonts w:ascii="Arial" w:hAnsi="Arial" w:cs="Arial"/>
        </w:rPr>
        <w:t>located on the Court’s website,</w:t>
      </w:r>
      <w:r w:rsidR="00152B4B">
        <w:rPr>
          <w:rFonts w:ascii="Arial" w:hAnsi="Arial" w:cs="Arial"/>
        </w:rPr>
        <w:t xml:space="preserve"> </w:t>
      </w:r>
      <w:hyperlink r:id="rId11" w:history="1">
        <w:r w:rsidR="00152B4B" w:rsidRPr="00872D2F">
          <w:rPr>
            <w:rStyle w:val="Hyperlink"/>
            <w:rFonts w:ascii="Arial" w:hAnsi="Arial" w:cs="Arial"/>
          </w:rPr>
          <w:t>www.clarkcountycourts.us</w:t>
        </w:r>
      </w:hyperlink>
      <w:r w:rsidR="00152B4B">
        <w:rPr>
          <w:rFonts w:ascii="Arial" w:hAnsi="Arial" w:cs="Arial"/>
        </w:rPr>
        <w:t xml:space="preserve">) </w:t>
      </w:r>
      <w:r w:rsidR="00875BDB" w:rsidRPr="009529E8">
        <w:rPr>
          <w:rFonts w:ascii="Arial" w:hAnsi="Arial" w:cs="Arial"/>
        </w:rPr>
        <w:t>as</w:t>
      </w:r>
      <w:r w:rsidR="00875BDB" w:rsidRPr="00CA289E">
        <w:rPr>
          <w:rFonts w:ascii="Arial" w:hAnsi="Arial" w:cs="Arial"/>
        </w:rPr>
        <w:t xml:space="preserve"> well as comply with the terms therein</w:t>
      </w:r>
      <w:r w:rsidR="009C7F1E">
        <w:rPr>
          <w:rFonts w:ascii="Arial" w:hAnsi="Arial" w:cs="Arial"/>
        </w:rPr>
        <w:t>,</w:t>
      </w:r>
      <w:r w:rsidR="00875BDB" w:rsidRPr="00CA289E">
        <w:rPr>
          <w:rFonts w:ascii="Arial" w:hAnsi="Arial" w:cs="Arial"/>
        </w:rPr>
        <w:t xml:space="preserve"> at least five (5) Judicial Days prior to the </w:t>
      </w:r>
      <w:r w:rsidR="003E4F81">
        <w:rPr>
          <w:rFonts w:ascii="Arial" w:hAnsi="Arial" w:cs="Arial"/>
        </w:rPr>
        <w:t>Trial date</w:t>
      </w:r>
      <w:r w:rsidR="00875BDB" w:rsidRPr="00CA289E">
        <w:rPr>
          <w:rFonts w:ascii="Arial" w:hAnsi="Arial" w:cs="Arial"/>
        </w:rPr>
        <w:t xml:space="preserve"> unless the Court </w:t>
      </w:r>
      <w:r w:rsidR="00875BDB">
        <w:rPr>
          <w:rFonts w:ascii="Arial" w:hAnsi="Arial" w:cs="Arial"/>
        </w:rPr>
        <w:t>provides a different time</w:t>
      </w:r>
      <w:r w:rsidR="009C7F1E">
        <w:rPr>
          <w:rFonts w:ascii="Arial" w:hAnsi="Arial" w:cs="Arial"/>
        </w:rPr>
        <w:t>-</w:t>
      </w:r>
      <w:r w:rsidR="003E4F81">
        <w:rPr>
          <w:rFonts w:ascii="Arial" w:hAnsi="Arial" w:cs="Arial"/>
        </w:rPr>
        <w:t xml:space="preserve">frame. </w:t>
      </w:r>
      <w:r w:rsidR="009A1B19">
        <w:rPr>
          <w:rFonts w:ascii="Arial" w:hAnsi="Arial" w:cs="Arial"/>
        </w:rPr>
        <w:t xml:space="preserve"> </w:t>
      </w:r>
      <w:r w:rsidR="003E4F81">
        <w:rPr>
          <w:rFonts w:ascii="Arial" w:hAnsi="Arial" w:cs="Arial"/>
        </w:rPr>
        <w:t>If the Audiov</w:t>
      </w:r>
      <w:r w:rsidR="00875BDB">
        <w:rPr>
          <w:rFonts w:ascii="Arial" w:hAnsi="Arial" w:cs="Arial"/>
        </w:rPr>
        <w:t xml:space="preserve">isual appearance is objected to, the parties </w:t>
      </w:r>
      <w:r w:rsidR="009A1B19">
        <w:rPr>
          <w:rFonts w:ascii="Arial" w:hAnsi="Arial" w:cs="Arial"/>
        </w:rPr>
        <w:t>must</w:t>
      </w:r>
      <w:r w:rsidR="00875BDB">
        <w:rPr>
          <w:rFonts w:ascii="Arial" w:hAnsi="Arial" w:cs="Arial"/>
        </w:rPr>
        <w:t xml:space="preserve"> notify the Court and schedule time to have the objection heard.</w:t>
      </w:r>
      <w:r w:rsidR="00875BDB">
        <w:rPr>
          <w:b/>
        </w:rPr>
        <w:t xml:space="preserve">  </w:t>
      </w:r>
      <w:r w:rsidR="003E6030" w:rsidRPr="00FD3684">
        <w:rPr>
          <w:rFonts w:ascii="Arial" w:hAnsi="Arial" w:cs="Arial"/>
          <w:b/>
        </w:rPr>
        <w:t>Please note:  If a witness is out-of-state, the form requires that witness must acquiesce to the Court’s jurisdiction.</w:t>
      </w:r>
    </w:p>
    <w:p w:rsidR="00CA2826" w:rsidRDefault="00CA2826" w:rsidP="00875BDB">
      <w:pPr>
        <w:jc w:val="both"/>
        <w:rPr>
          <w:b/>
        </w:rPr>
      </w:pPr>
    </w:p>
    <w:p w:rsidR="00CA2826" w:rsidRPr="007758A4" w:rsidRDefault="00CA2826" w:rsidP="00CA2826">
      <w:pPr>
        <w:ind w:left="720" w:hanging="720"/>
        <w:jc w:val="both"/>
        <w:rPr>
          <w:rFonts w:ascii="Arial Black" w:hAnsi="Arial Black"/>
          <w:b/>
          <w:sz w:val="28"/>
          <w:szCs w:val="28"/>
        </w:rPr>
      </w:pPr>
      <w:r w:rsidRPr="007758A4">
        <w:rPr>
          <w:rFonts w:ascii="Arial Black" w:hAnsi="Arial Black"/>
          <w:b/>
          <w:sz w:val="28"/>
          <w:szCs w:val="28"/>
          <w:u w:val="single"/>
        </w:rPr>
        <w:t>AUDIO VISUAL EQUIPMENT AND COURTROOM EQUIPMENT</w:t>
      </w:r>
      <w:r w:rsidRPr="007758A4">
        <w:rPr>
          <w:rFonts w:ascii="Arial Black" w:hAnsi="Arial Black"/>
          <w:sz w:val="28"/>
          <w:szCs w:val="28"/>
        </w:rPr>
        <w:t xml:space="preserve"> </w:t>
      </w:r>
    </w:p>
    <w:p w:rsidR="00CA2826" w:rsidRPr="00753E3E" w:rsidRDefault="00CA2826" w:rsidP="00CA2826">
      <w:pPr>
        <w:jc w:val="both"/>
        <w:rPr>
          <w:rFonts w:ascii="Arial" w:hAnsi="Arial"/>
        </w:rPr>
      </w:pPr>
      <w:r>
        <w:rPr>
          <w:rFonts w:ascii="Arial" w:hAnsi="Arial"/>
        </w:rPr>
        <w:tab/>
        <w:t>If C</w:t>
      </w:r>
      <w:r w:rsidRPr="0088075C">
        <w:rPr>
          <w:rFonts w:ascii="Arial" w:hAnsi="Arial"/>
        </w:rPr>
        <w:t xml:space="preserve">ounsel anticipates the need for </w:t>
      </w:r>
      <w:r>
        <w:rPr>
          <w:rFonts w:ascii="Arial" w:hAnsi="Arial"/>
        </w:rPr>
        <w:t>special electronic</w:t>
      </w:r>
      <w:r w:rsidRPr="0088075C">
        <w:rPr>
          <w:rFonts w:ascii="Arial" w:hAnsi="Arial"/>
        </w:rPr>
        <w:t xml:space="preserve"> equipment during the trial, a request must be </w:t>
      </w:r>
      <w:r>
        <w:rPr>
          <w:rFonts w:ascii="Arial" w:hAnsi="Arial"/>
        </w:rPr>
        <w:t>submitted to the District Court</w:t>
      </w:r>
      <w:r w:rsidRPr="0088075C">
        <w:rPr>
          <w:rFonts w:ascii="Arial" w:hAnsi="Arial"/>
        </w:rPr>
        <w:t xml:space="preserve"> </w:t>
      </w:r>
      <w:r>
        <w:rPr>
          <w:rFonts w:ascii="Arial" w:hAnsi="Arial"/>
        </w:rPr>
        <w:t>Help Desk</w:t>
      </w:r>
      <w:r w:rsidRPr="0088075C">
        <w:rPr>
          <w:rFonts w:ascii="Arial" w:hAnsi="Arial"/>
        </w:rPr>
        <w:t xml:space="preserve"> </w:t>
      </w:r>
      <w:r w:rsidRPr="00A5394D">
        <w:rPr>
          <w:rFonts w:ascii="Arial" w:hAnsi="Arial"/>
          <w:u w:val="single"/>
        </w:rPr>
        <w:t>following</w:t>
      </w:r>
      <w:r w:rsidRPr="00FE0BE8">
        <w:rPr>
          <w:rFonts w:ascii="Arial" w:hAnsi="Arial"/>
        </w:rPr>
        <w:t xml:space="preserve"> the </w:t>
      </w:r>
      <w:r>
        <w:rPr>
          <w:rFonts w:ascii="Arial" w:hAnsi="Arial"/>
        </w:rPr>
        <w:t>Calendar C</w:t>
      </w:r>
      <w:r w:rsidRPr="00FE0BE8">
        <w:rPr>
          <w:rFonts w:ascii="Arial" w:hAnsi="Arial"/>
        </w:rPr>
        <w:t>all</w:t>
      </w:r>
      <w:r>
        <w:rPr>
          <w:rFonts w:ascii="Arial" w:hAnsi="Arial"/>
        </w:rPr>
        <w:t xml:space="preserve">, </w:t>
      </w:r>
      <w:r w:rsidRPr="006266A2">
        <w:rPr>
          <w:rFonts w:ascii="Arial" w:hAnsi="Arial"/>
          <w:u w:val="single"/>
        </w:rPr>
        <w:t xml:space="preserve">but </w:t>
      </w:r>
      <w:r>
        <w:rPr>
          <w:rFonts w:ascii="Arial" w:hAnsi="Arial"/>
          <w:u w:val="single"/>
        </w:rPr>
        <w:t>no less than three</w:t>
      </w:r>
      <w:r w:rsidRPr="006266A2">
        <w:rPr>
          <w:rFonts w:ascii="Arial" w:hAnsi="Arial"/>
          <w:u w:val="single"/>
        </w:rPr>
        <w:t xml:space="preserve"> (</w:t>
      </w:r>
      <w:r>
        <w:rPr>
          <w:rFonts w:ascii="Arial" w:hAnsi="Arial"/>
          <w:u w:val="single"/>
        </w:rPr>
        <w:t>3</w:t>
      </w:r>
      <w:r w:rsidRPr="006266A2">
        <w:rPr>
          <w:rFonts w:ascii="Arial" w:hAnsi="Arial"/>
          <w:u w:val="single"/>
        </w:rPr>
        <w:t>) judicial days</w:t>
      </w:r>
      <w:r>
        <w:rPr>
          <w:rFonts w:ascii="Arial" w:hAnsi="Arial"/>
        </w:rPr>
        <w:t xml:space="preserve"> before the commencement </w:t>
      </w:r>
      <w:r w:rsidRPr="0088075C">
        <w:rPr>
          <w:rFonts w:ascii="Arial" w:hAnsi="Arial"/>
        </w:rPr>
        <w:t xml:space="preserve">of trial. </w:t>
      </w:r>
      <w:r>
        <w:rPr>
          <w:rFonts w:ascii="Arial" w:hAnsi="Arial"/>
        </w:rPr>
        <w:t>Please contact the</w:t>
      </w:r>
      <w:r w:rsidRPr="0088075C">
        <w:rPr>
          <w:rFonts w:ascii="Arial" w:hAnsi="Arial"/>
        </w:rPr>
        <w:t xml:space="preserve"> </w:t>
      </w:r>
      <w:r>
        <w:rPr>
          <w:rFonts w:ascii="Arial" w:hAnsi="Arial"/>
        </w:rPr>
        <w:t>Court Help Desk via E-Mail to</w:t>
      </w:r>
      <w:r w:rsidRPr="0088075C">
        <w:rPr>
          <w:rFonts w:ascii="Arial" w:hAnsi="Arial"/>
        </w:rPr>
        <w:t xml:space="preserve"> </w:t>
      </w:r>
      <w:hyperlink r:id="rId12" w:history="1">
        <w:r w:rsidRPr="00D169D1">
          <w:rPr>
            <w:rStyle w:val="Hyperlink"/>
            <w:rFonts w:ascii="Arial" w:hAnsi="Arial"/>
          </w:rPr>
          <w:t>courthelpdesk@clarkcountycourts.us</w:t>
        </w:r>
      </w:hyperlink>
      <w:r>
        <w:rPr>
          <w:rFonts w:ascii="Arial" w:hAnsi="Arial"/>
        </w:rPr>
        <w:t xml:space="preserve">.  </w:t>
      </w:r>
      <w:r>
        <w:rPr>
          <w:rFonts w:ascii="Arial" w:hAnsi="Arial" w:cs="Arial"/>
          <w:sz w:val="22"/>
          <w:szCs w:val="22"/>
        </w:rPr>
        <w:t>P</w:t>
      </w:r>
      <w:r w:rsidRPr="00753E3E">
        <w:rPr>
          <w:rFonts w:ascii="Arial" w:hAnsi="Arial"/>
        </w:rPr>
        <w:t>lease check with the Department</w:t>
      </w:r>
      <w:r>
        <w:rPr>
          <w:rFonts w:ascii="Arial" w:hAnsi="Arial"/>
        </w:rPr>
        <w:t xml:space="preserve"> for non-audio/visual needs prior to the Calendar Call</w:t>
      </w:r>
      <w:r w:rsidRPr="00753E3E">
        <w:rPr>
          <w:rFonts w:ascii="Arial" w:hAnsi="Arial"/>
        </w:rPr>
        <w:t xml:space="preserve"> </w:t>
      </w:r>
      <w:r>
        <w:rPr>
          <w:rFonts w:ascii="Arial" w:hAnsi="Arial"/>
        </w:rPr>
        <w:t>to</w:t>
      </w:r>
      <w:r w:rsidRPr="00753E3E">
        <w:rPr>
          <w:rFonts w:ascii="Arial" w:hAnsi="Arial"/>
        </w:rPr>
        <w:t xml:space="preserve"> ensure </w:t>
      </w:r>
      <w:r>
        <w:rPr>
          <w:rFonts w:ascii="Arial" w:hAnsi="Arial"/>
        </w:rPr>
        <w:t>you have all materials you anticipate needing.</w:t>
      </w:r>
    </w:p>
    <w:p w:rsidR="002762BD" w:rsidRDefault="0044212C" w:rsidP="002762BD">
      <w:pPr>
        <w:rPr>
          <w:rFonts w:ascii="Arial" w:hAnsi="Arial"/>
        </w:rPr>
      </w:pPr>
      <w:r>
        <w:rPr>
          <w:rFonts w:ascii="Arial" w:hAnsi="Arial"/>
        </w:rPr>
        <w:tab/>
      </w:r>
    </w:p>
    <w:p w:rsidR="002762BD" w:rsidRPr="007758A4" w:rsidRDefault="009C53E8" w:rsidP="002762BD">
      <w:pPr>
        <w:jc w:val="both"/>
        <w:rPr>
          <w:rFonts w:ascii="Arial Black" w:hAnsi="Arial Black" w:cs="Arial"/>
          <w:sz w:val="28"/>
          <w:szCs w:val="28"/>
          <w:u w:val="single"/>
        </w:rPr>
      </w:pPr>
      <w:r w:rsidRPr="007758A4">
        <w:rPr>
          <w:rFonts w:ascii="Arial Black" w:hAnsi="Arial Black" w:cs="Arial"/>
          <w:b/>
          <w:bCs/>
          <w:sz w:val="28"/>
          <w:szCs w:val="28"/>
          <w:u w:val="single"/>
        </w:rPr>
        <w:t>PROPOSED FINDINGS OF FACT AND CONCLUSIONS OF LAW</w:t>
      </w:r>
      <w:r w:rsidR="002762BD" w:rsidRPr="007758A4">
        <w:rPr>
          <w:rFonts w:ascii="Arial Black" w:hAnsi="Arial Black" w:cs="Arial"/>
          <w:sz w:val="28"/>
          <w:szCs w:val="28"/>
          <w:u w:val="single"/>
        </w:rPr>
        <w:t xml:space="preserve"> </w:t>
      </w:r>
    </w:p>
    <w:p w:rsidR="002762BD" w:rsidRDefault="002762BD" w:rsidP="009C53E8">
      <w:pPr>
        <w:widowControl w:val="0"/>
        <w:ind w:firstLine="720"/>
        <w:jc w:val="both"/>
        <w:rPr>
          <w:rFonts w:ascii="Arial" w:hAnsi="Arial" w:cs="Arial"/>
        </w:rPr>
      </w:pPr>
      <w:r w:rsidRPr="002762BD">
        <w:rPr>
          <w:rFonts w:ascii="Arial" w:hAnsi="Arial" w:cs="Arial"/>
        </w:rPr>
        <w:t xml:space="preserve">Each side </w:t>
      </w:r>
      <w:r w:rsidRPr="002762BD">
        <w:rPr>
          <w:rFonts w:ascii="Arial" w:hAnsi="Arial" w:cs="Arial"/>
          <w:b/>
          <w:bCs/>
          <w:u w:val="single"/>
        </w:rPr>
        <w:t>shall</w:t>
      </w:r>
      <w:r w:rsidRPr="002762BD">
        <w:rPr>
          <w:rFonts w:ascii="Arial" w:hAnsi="Arial" w:cs="Arial"/>
        </w:rPr>
        <w:t xml:space="preserve"> provide the Court, </w:t>
      </w:r>
      <w:r w:rsidRPr="002762BD">
        <w:rPr>
          <w:rFonts w:ascii="Arial" w:hAnsi="Arial" w:cs="Arial"/>
          <w:b/>
          <w:bCs/>
          <w:u w:val="single"/>
        </w:rPr>
        <w:t>two (2) judicial days prior to the start of trial</w:t>
      </w:r>
      <w:r w:rsidRPr="002762BD">
        <w:rPr>
          <w:rFonts w:ascii="Arial" w:hAnsi="Arial" w:cs="Arial"/>
        </w:rPr>
        <w:t>, a detailed, proposed Findings of Fact and Conclusions of Law (FFCL)</w:t>
      </w:r>
      <w:r>
        <w:rPr>
          <w:rFonts w:ascii="Arial" w:hAnsi="Arial" w:cs="Arial"/>
        </w:rPr>
        <w:t xml:space="preserve"> </w:t>
      </w:r>
      <w:r w:rsidRPr="002762BD">
        <w:rPr>
          <w:rFonts w:ascii="Arial" w:hAnsi="Arial" w:cs="Arial"/>
        </w:rPr>
        <w:t xml:space="preserve">which is to include citations. </w:t>
      </w:r>
      <w:r>
        <w:rPr>
          <w:rFonts w:ascii="Arial" w:hAnsi="Arial" w:cs="Arial"/>
        </w:rPr>
        <w:t xml:space="preserve"> </w:t>
      </w:r>
      <w:r w:rsidRPr="002762BD">
        <w:rPr>
          <w:rFonts w:ascii="Arial" w:hAnsi="Arial" w:cs="Arial"/>
        </w:rPr>
        <w:t xml:space="preserve">The </w:t>
      </w:r>
      <w:r w:rsidRPr="002762BD">
        <w:rPr>
          <w:rFonts w:ascii="Arial" w:hAnsi="Arial" w:cs="Arial"/>
          <w:b/>
          <w:bCs/>
          <w:u w:val="single"/>
        </w:rPr>
        <w:t>detailed</w:t>
      </w:r>
      <w:r w:rsidRPr="002762BD">
        <w:rPr>
          <w:rFonts w:ascii="Arial" w:hAnsi="Arial" w:cs="Arial"/>
          <w:b/>
          <w:bCs/>
        </w:rPr>
        <w:t>,</w:t>
      </w:r>
      <w:r w:rsidRPr="002762BD">
        <w:rPr>
          <w:rFonts w:ascii="Arial" w:hAnsi="Arial" w:cs="Arial"/>
        </w:rPr>
        <w:t xml:space="preserve"> proposed Findings of Fact and Conclusions of Law shall include all elements of each Cause of Action alleged by Plaintiff and the basis for Defendant’s Affirmative Defense.  If the case sets forth specific elements of damages, then these must be set out as well.  The</w:t>
      </w:r>
      <w:r w:rsidR="00652D22">
        <w:rPr>
          <w:rFonts w:ascii="Arial" w:hAnsi="Arial" w:cs="Arial"/>
        </w:rPr>
        <w:t xml:space="preserve"> proposed</w:t>
      </w:r>
      <w:r w:rsidRPr="002762BD">
        <w:rPr>
          <w:rFonts w:ascii="Arial" w:hAnsi="Arial" w:cs="Arial"/>
        </w:rPr>
        <w:t xml:space="preserve"> FFCL must </w:t>
      </w:r>
      <w:r w:rsidR="008B1FD7">
        <w:rPr>
          <w:rFonts w:ascii="Arial" w:hAnsi="Arial" w:cs="Arial"/>
        </w:rPr>
        <w:t xml:space="preserve">also </w:t>
      </w:r>
      <w:r w:rsidRPr="002762BD">
        <w:rPr>
          <w:rFonts w:ascii="Arial" w:hAnsi="Arial" w:cs="Arial"/>
        </w:rPr>
        <w:t xml:space="preserve">be </w:t>
      </w:r>
      <w:r w:rsidRPr="00A67EE7">
        <w:rPr>
          <w:rFonts w:ascii="Arial" w:hAnsi="Arial" w:cs="Arial"/>
          <w:b/>
        </w:rPr>
        <w:t>served</w:t>
      </w:r>
      <w:r w:rsidRPr="002762BD">
        <w:rPr>
          <w:rFonts w:ascii="Arial" w:hAnsi="Arial" w:cs="Arial"/>
        </w:rPr>
        <w:t xml:space="preserve"> </w:t>
      </w:r>
      <w:r w:rsidR="00A67EE7">
        <w:rPr>
          <w:rFonts w:ascii="Arial" w:hAnsi="Arial" w:cs="Arial"/>
        </w:rPr>
        <w:t xml:space="preserve">– </w:t>
      </w:r>
      <w:r w:rsidR="00A67EE7" w:rsidRPr="00A67EE7">
        <w:rPr>
          <w:rFonts w:ascii="Arial" w:hAnsi="Arial" w:cs="Arial"/>
          <w:u w:val="single"/>
        </w:rPr>
        <w:t>not filed</w:t>
      </w:r>
      <w:r w:rsidR="00A67EE7">
        <w:rPr>
          <w:rFonts w:ascii="Arial" w:hAnsi="Arial" w:cs="Arial"/>
        </w:rPr>
        <w:t xml:space="preserve"> - </w:t>
      </w:r>
      <w:r w:rsidRPr="002762BD">
        <w:rPr>
          <w:rFonts w:ascii="Arial" w:hAnsi="Arial" w:cs="Arial"/>
        </w:rPr>
        <w:t>upon all</w:t>
      </w:r>
      <w:r w:rsidR="00A75F75">
        <w:rPr>
          <w:rFonts w:ascii="Arial" w:hAnsi="Arial" w:cs="Arial"/>
        </w:rPr>
        <w:t xml:space="preserve"> </w:t>
      </w:r>
      <w:r w:rsidRPr="002762BD">
        <w:rPr>
          <w:rFonts w:ascii="Arial" w:hAnsi="Arial" w:cs="Arial"/>
        </w:rPr>
        <w:t>parties</w:t>
      </w:r>
      <w:r w:rsidR="0070769A">
        <w:rPr>
          <w:rFonts w:ascii="Arial" w:hAnsi="Arial" w:cs="Arial"/>
        </w:rPr>
        <w:t xml:space="preserve"> </w:t>
      </w:r>
      <w:r w:rsidR="00AC4E26">
        <w:rPr>
          <w:rFonts w:ascii="Arial" w:hAnsi="Arial" w:cs="Arial"/>
        </w:rPr>
        <w:t>with</w:t>
      </w:r>
      <w:r w:rsidR="0070769A">
        <w:rPr>
          <w:rFonts w:ascii="Arial" w:hAnsi="Arial" w:cs="Arial"/>
        </w:rPr>
        <w:t xml:space="preserve"> </w:t>
      </w:r>
      <w:r w:rsidR="0070769A" w:rsidRPr="008B1FD7">
        <w:rPr>
          <w:rFonts w:ascii="Arial" w:hAnsi="Arial" w:cs="Arial"/>
          <w:u w:val="single"/>
        </w:rPr>
        <w:t>a hard copy provided to the Court</w:t>
      </w:r>
      <w:r w:rsidRPr="002762BD">
        <w:rPr>
          <w:rFonts w:ascii="Arial" w:hAnsi="Arial" w:cs="Arial"/>
        </w:rPr>
        <w:t xml:space="preserve">.   Also, please email (in Word format) your Findings of Fact and Conclusions of Law to Dept. XXXI JEA, Tracy Cordoba, at </w:t>
      </w:r>
      <w:hyperlink r:id="rId13" w:history="1">
        <w:r w:rsidR="006D54B5" w:rsidRPr="00116B49">
          <w:rPr>
            <w:rStyle w:val="Hyperlink"/>
            <w:rFonts w:ascii="Arial" w:hAnsi="Arial" w:cs="Arial"/>
          </w:rPr>
          <w:t>cordt@clarkcountycourts.us</w:t>
        </w:r>
      </w:hyperlink>
      <w:r w:rsidR="006D54B5">
        <w:rPr>
          <w:rFonts w:ascii="Arial" w:hAnsi="Arial" w:cs="Arial"/>
        </w:rPr>
        <w:t xml:space="preserve">, with all parties </w:t>
      </w:r>
      <w:r w:rsidR="0070769A" w:rsidRPr="0070769A">
        <w:rPr>
          <w:rFonts w:ascii="Arial" w:hAnsi="Arial" w:cs="Arial"/>
        </w:rPr>
        <w:t>copied</w:t>
      </w:r>
      <w:r w:rsidRPr="0070769A">
        <w:rPr>
          <w:rFonts w:ascii="Arial" w:hAnsi="Arial" w:cs="Arial"/>
        </w:rPr>
        <w:t xml:space="preserve"> </w:t>
      </w:r>
      <w:r w:rsidR="006D54B5">
        <w:rPr>
          <w:rFonts w:ascii="Arial" w:hAnsi="Arial" w:cs="Arial"/>
        </w:rPr>
        <w:t>in the email</w:t>
      </w:r>
      <w:r w:rsidRPr="0070769A">
        <w:rPr>
          <w:rFonts w:ascii="Arial" w:hAnsi="Arial" w:cs="Arial"/>
        </w:rPr>
        <w:t xml:space="preserve">.  </w:t>
      </w:r>
    </w:p>
    <w:p w:rsidR="00830D8E" w:rsidRDefault="00830D8E" w:rsidP="0044212C">
      <w:pPr>
        <w:widowControl w:val="0"/>
        <w:jc w:val="both"/>
        <w:rPr>
          <w:rFonts w:ascii="Arial" w:hAnsi="Arial"/>
        </w:rPr>
      </w:pPr>
    </w:p>
    <w:p w:rsidR="00DE52B5" w:rsidRPr="007758A4" w:rsidRDefault="009C53E8" w:rsidP="00DE52B5">
      <w:pPr>
        <w:jc w:val="both"/>
        <w:rPr>
          <w:rFonts w:ascii="Arial Black" w:hAnsi="Arial Black"/>
          <w:b/>
          <w:sz w:val="28"/>
          <w:szCs w:val="28"/>
          <w:u w:val="single"/>
        </w:rPr>
      </w:pPr>
      <w:r w:rsidRPr="007758A4">
        <w:rPr>
          <w:rFonts w:ascii="Arial Black" w:hAnsi="Arial Black"/>
          <w:b/>
          <w:sz w:val="28"/>
          <w:szCs w:val="28"/>
          <w:u w:val="single"/>
        </w:rPr>
        <w:t>EXHIBITS</w:t>
      </w:r>
    </w:p>
    <w:p w:rsidR="00824F6C" w:rsidRDefault="0044212C" w:rsidP="00824F6C">
      <w:pPr>
        <w:jc w:val="both"/>
        <w:rPr>
          <w:rFonts w:ascii="Arial" w:hAnsi="Arial"/>
        </w:rPr>
      </w:pPr>
      <w:r>
        <w:rPr>
          <w:rFonts w:ascii="Arial" w:hAnsi="Arial"/>
        </w:rPr>
        <w:tab/>
      </w:r>
      <w:r w:rsidR="00824F6C">
        <w:rPr>
          <w:rFonts w:ascii="Arial" w:hAnsi="Arial"/>
        </w:rPr>
        <w:t>In accordance with EDCR 2.67, C</w:t>
      </w:r>
      <w:r w:rsidR="00824F6C" w:rsidRPr="0088075C">
        <w:rPr>
          <w:rFonts w:ascii="Arial" w:hAnsi="Arial"/>
        </w:rPr>
        <w:t>ounsel shall meet, review, and discuss exhibits</w:t>
      </w:r>
      <w:r w:rsidR="00824F6C">
        <w:rPr>
          <w:rFonts w:ascii="Arial" w:hAnsi="Arial"/>
        </w:rPr>
        <w:t xml:space="preserve"> prior to commencement of the trial</w:t>
      </w:r>
      <w:r w:rsidR="00824F6C" w:rsidRPr="0088075C">
        <w:rPr>
          <w:rFonts w:ascii="Arial" w:hAnsi="Arial"/>
        </w:rPr>
        <w:t xml:space="preserve">. </w:t>
      </w:r>
      <w:r w:rsidR="00824F6C">
        <w:rPr>
          <w:rFonts w:ascii="Arial" w:hAnsi="Arial"/>
        </w:rPr>
        <w:t xml:space="preserve"> </w:t>
      </w:r>
      <w:r w:rsidR="00824F6C" w:rsidRPr="0088075C">
        <w:rPr>
          <w:rFonts w:ascii="Arial" w:hAnsi="Arial"/>
        </w:rPr>
        <w:t xml:space="preserve">All exhibits </w:t>
      </w:r>
      <w:r w:rsidR="00824F6C" w:rsidRPr="00F244AE">
        <w:rPr>
          <w:rFonts w:ascii="Arial" w:hAnsi="Arial"/>
          <w:b/>
          <w:u w:val="single"/>
        </w:rPr>
        <w:t>must</w:t>
      </w:r>
      <w:r w:rsidR="00824F6C" w:rsidRPr="0088075C">
        <w:rPr>
          <w:rFonts w:ascii="Arial" w:hAnsi="Arial"/>
        </w:rPr>
        <w:t xml:space="preserve"> comply with EDCR 2.27 and be prepared in accordance with </w:t>
      </w:r>
      <w:r w:rsidR="00824F6C" w:rsidRPr="00094F9C">
        <w:rPr>
          <w:rFonts w:ascii="Arial" w:hAnsi="Arial"/>
          <w:u w:val="single"/>
        </w:rPr>
        <w:t>Dept. XXXI Exhibit Guidelines</w:t>
      </w:r>
      <w:r w:rsidR="00824F6C">
        <w:rPr>
          <w:rFonts w:ascii="Arial" w:hAnsi="Arial"/>
        </w:rPr>
        <w:t xml:space="preserve"> which are</w:t>
      </w:r>
      <w:r w:rsidR="00824F6C" w:rsidRPr="0088075C">
        <w:rPr>
          <w:rFonts w:ascii="Arial" w:hAnsi="Arial"/>
        </w:rPr>
        <w:t xml:space="preserve"> attached.</w:t>
      </w:r>
      <w:r w:rsidR="00824F6C">
        <w:rPr>
          <w:rFonts w:ascii="Arial" w:hAnsi="Arial"/>
        </w:rPr>
        <w:t xml:space="preserve">  </w:t>
      </w:r>
      <w:r w:rsidR="00824F6C" w:rsidRPr="00FD69E4">
        <w:rPr>
          <w:rFonts w:ascii="Arial" w:hAnsi="Arial"/>
          <w:b/>
          <w:u w:val="single"/>
        </w:rPr>
        <w:t>Exhibits</w:t>
      </w:r>
      <w:r w:rsidR="007F61A7">
        <w:rPr>
          <w:rFonts w:ascii="Arial" w:hAnsi="Arial"/>
          <w:b/>
          <w:u w:val="single"/>
        </w:rPr>
        <w:t xml:space="preserve"> (either hard copy or electronic)</w:t>
      </w:r>
      <w:r w:rsidR="00824F6C" w:rsidRPr="00FD69E4">
        <w:rPr>
          <w:rFonts w:ascii="Arial" w:hAnsi="Arial"/>
          <w:b/>
          <w:u w:val="single"/>
        </w:rPr>
        <w:t xml:space="preserve"> are due at</w:t>
      </w:r>
      <w:r w:rsidR="00824F6C">
        <w:rPr>
          <w:rFonts w:ascii="Arial" w:hAnsi="Arial"/>
          <w:b/>
          <w:u w:val="single"/>
        </w:rPr>
        <w:t xml:space="preserve"> </w:t>
      </w:r>
      <w:r w:rsidR="009A1B19">
        <w:rPr>
          <w:rFonts w:ascii="Arial" w:hAnsi="Arial"/>
          <w:b/>
          <w:u w:val="single"/>
        </w:rPr>
        <w:t xml:space="preserve">- </w:t>
      </w:r>
      <w:r w:rsidR="007F61A7">
        <w:rPr>
          <w:rFonts w:ascii="Arial" w:hAnsi="Arial"/>
          <w:b/>
          <w:u w:val="single"/>
        </w:rPr>
        <w:t>or before</w:t>
      </w:r>
      <w:r w:rsidR="009A1B19">
        <w:rPr>
          <w:rFonts w:ascii="Arial" w:hAnsi="Arial"/>
          <w:b/>
          <w:u w:val="single"/>
        </w:rPr>
        <w:t xml:space="preserve"> -</w:t>
      </w:r>
      <w:r w:rsidR="007F61A7">
        <w:rPr>
          <w:rFonts w:ascii="Arial" w:hAnsi="Arial"/>
          <w:b/>
          <w:u w:val="single"/>
        </w:rPr>
        <w:t xml:space="preserve"> </w:t>
      </w:r>
      <w:r w:rsidR="00824F6C">
        <w:rPr>
          <w:rFonts w:ascii="Arial" w:hAnsi="Arial"/>
          <w:b/>
          <w:u w:val="single"/>
        </w:rPr>
        <w:t>the C</w:t>
      </w:r>
      <w:r w:rsidR="00824F6C" w:rsidRPr="00FD69E4">
        <w:rPr>
          <w:rFonts w:ascii="Arial" w:hAnsi="Arial"/>
          <w:b/>
          <w:u w:val="single"/>
        </w:rPr>
        <w:t>alendar</w:t>
      </w:r>
      <w:r w:rsidR="00824F6C">
        <w:rPr>
          <w:rFonts w:ascii="Arial" w:hAnsi="Arial"/>
          <w:b/>
          <w:u w:val="single"/>
        </w:rPr>
        <w:t xml:space="preserve"> C</w:t>
      </w:r>
      <w:r w:rsidR="00824F6C" w:rsidRPr="00FD69E4">
        <w:rPr>
          <w:rFonts w:ascii="Arial" w:hAnsi="Arial"/>
          <w:b/>
          <w:u w:val="single"/>
        </w:rPr>
        <w:t xml:space="preserve">all unless other deadlines are discussed </w:t>
      </w:r>
      <w:r w:rsidR="0087659E">
        <w:rPr>
          <w:rFonts w:ascii="Arial" w:hAnsi="Arial"/>
          <w:b/>
          <w:u w:val="single"/>
        </w:rPr>
        <w:t xml:space="preserve">with the Judge </w:t>
      </w:r>
      <w:r w:rsidR="00824F6C" w:rsidRPr="00FD69E4">
        <w:rPr>
          <w:rFonts w:ascii="Arial" w:hAnsi="Arial"/>
          <w:b/>
          <w:u w:val="single"/>
        </w:rPr>
        <w:t xml:space="preserve">and </w:t>
      </w:r>
      <w:r w:rsidR="00824F6C">
        <w:rPr>
          <w:rFonts w:ascii="Arial" w:hAnsi="Arial"/>
          <w:b/>
          <w:u w:val="single"/>
        </w:rPr>
        <w:t>stipulated to</w:t>
      </w:r>
      <w:r w:rsidR="00824F6C" w:rsidRPr="00FD69E4">
        <w:rPr>
          <w:rFonts w:ascii="Arial" w:hAnsi="Arial"/>
          <w:b/>
          <w:u w:val="single"/>
        </w:rPr>
        <w:t xml:space="preserve"> at the </w:t>
      </w:r>
      <w:r w:rsidR="00824F6C">
        <w:rPr>
          <w:rFonts w:ascii="Arial" w:hAnsi="Arial"/>
          <w:b/>
          <w:u w:val="single"/>
        </w:rPr>
        <w:t>P</w:t>
      </w:r>
      <w:r w:rsidR="00824F6C" w:rsidRPr="00FD69E4">
        <w:rPr>
          <w:rFonts w:ascii="Arial" w:hAnsi="Arial"/>
          <w:b/>
          <w:u w:val="single"/>
        </w:rPr>
        <w:t>re-</w:t>
      </w:r>
      <w:r w:rsidR="00824F6C">
        <w:rPr>
          <w:rFonts w:ascii="Arial" w:hAnsi="Arial"/>
          <w:b/>
          <w:u w:val="single"/>
        </w:rPr>
        <w:t>Trial C</w:t>
      </w:r>
      <w:r w:rsidR="00824F6C" w:rsidRPr="00FD69E4">
        <w:rPr>
          <w:rFonts w:ascii="Arial" w:hAnsi="Arial"/>
          <w:b/>
          <w:u w:val="single"/>
        </w:rPr>
        <w:t>onference.</w:t>
      </w:r>
      <w:r w:rsidR="00824F6C">
        <w:rPr>
          <w:rFonts w:ascii="Arial" w:hAnsi="Arial"/>
        </w:rPr>
        <w:t xml:space="preserve">  </w:t>
      </w:r>
    </w:p>
    <w:p w:rsidR="00824F6C" w:rsidRPr="00753E3E" w:rsidRDefault="00824F6C" w:rsidP="00DE52B5">
      <w:pPr>
        <w:jc w:val="both"/>
        <w:rPr>
          <w:rFonts w:ascii="Arial" w:hAnsi="Arial"/>
          <w:b/>
          <w:sz w:val="20"/>
          <w:szCs w:val="32"/>
        </w:rPr>
      </w:pPr>
    </w:p>
    <w:p w:rsidR="00875BDB" w:rsidRDefault="0044212C" w:rsidP="00711818">
      <w:pPr>
        <w:jc w:val="both"/>
        <w:rPr>
          <w:rFonts w:ascii="Arial" w:hAnsi="Arial"/>
        </w:rPr>
      </w:pPr>
      <w:r>
        <w:rPr>
          <w:rFonts w:ascii="Arial" w:hAnsi="Arial"/>
        </w:rPr>
        <w:tab/>
      </w:r>
      <w:r w:rsidR="00B74319" w:rsidRPr="00753E3E">
        <w:rPr>
          <w:rFonts w:ascii="Arial" w:hAnsi="Arial"/>
        </w:rPr>
        <w:t>Any demonstrative exhibits including exemplars, power point slides</w:t>
      </w:r>
      <w:r w:rsidR="00824F6C">
        <w:rPr>
          <w:rFonts w:ascii="Arial" w:hAnsi="Arial"/>
        </w:rPr>
        <w:t>,</w:t>
      </w:r>
      <w:r w:rsidR="00B74319" w:rsidRPr="00753E3E">
        <w:rPr>
          <w:rFonts w:ascii="Arial" w:hAnsi="Arial"/>
        </w:rPr>
        <w:t xml:space="preserve"> etc. anticipated to be used</w:t>
      </w:r>
      <w:r w:rsidR="00824F6C">
        <w:rPr>
          <w:rFonts w:ascii="Arial" w:hAnsi="Arial"/>
        </w:rPr>
        <w:t xml:space="preserve"> either by counsel or any of the</w:t>
      </w:r>
      <w:r w:rsidR="00B74319" w:rsidRPr="00753E3E">
        <w:rPr>
          <w:rFonts w:ascii="Arial" w:hAnsi="Arial"/>
        </w:rPr>
        <w:t xml:space="preserve"> witnesses</w:t>
      </w:r>
      <w:r w:rsidR="002C3089">
        <w:rPr>
          <w:rFonts w:ascii="Arial" w:hAnsi="Arial"/>
        </w:rPr>
        <w:t>,</w:t>
      </w:r>
      <w:r w:rsidR="00B74319" w:rsidRPr="00753E3E">
        <w:rPr>
          <w:rFonts w:ascii="Arial" w:hAnsi="Arial"/>
        </w:rPr>
        <w:t xml:space="preserve"> must be disclosed</w:t>
      </w:r>
      <w:r w:rsidR="00F244AE">
        <w:rPr>
          <w:rFonts w:ascii="Arial" w:hAnsi="Arial"/>
        </w:rPr>
        <w:t xml:space="preserve"> to opposing Counsel and the Court</w:t>
      </w:r>
      <w:r w:rsidR="00B74319" w:rsidRPr="00753E3E">
        <w:rPr>
          <w:rFonts w:ascii="Arial" w:hAnsi="Arial"/>
        </w:rPr>
        <w:t xml:space="preserve"> </w:t>
      </w:r>
      <w:r w:rsidR="00B74319" w:rsidRPr="006D54B5">
        <w:rPr>
          <w:rFonts w:ascii="Arial" w:hAnsi="Arial"/>
          <w:u w:val="single"/>
        </w:rPr>
        <w:t>prior</w:t>
      </w:r>
      <w:r w:rsidR="00824F6C">
        <w:rPr>
          <w:rFonts w:ascii="Arial" w:hAnsi="Arial"/>
        </w:rPr>
        <w:t xml:space="preserve"> to Calendar C</w:t>
      </w:r>
      <w:r w:rsidR="00B74319" w:rsidRPr="00753E3E">
        <w:rPr>
          <w:rFonts w:ascii="Arial" w:hAnsi="Arial"/>
        </w:rPr>
        <w:t>all.</w:t>
      </w:r>
      <w:r w:rsidR="00875BDB" w:rsidRPr="00753E3E">
        <w:rPr>
          <w:rFonts w:ascii="Arial" w:hAnsi="Arial"/>
        </w:rPr>
        <w:t xml:space="preserve"> </w:t>
      </w:r>
      <w:r w:rsidR="00875BDB">
        <w:rPr>
          <w:rFonts w:ascii="Arial" w:hAnsi="Arial"/>
        </w:rPr>
        <w:t xml:space="preserve"> If any demonstrative exhibits are oversized or involve set up</w:t>
      </w:r>
      <w:r w:rsidR="00BB6083">
        <w:rPr>
          <w:rFonts w:ascii="Arial" w:hAnsi="Arial"/>
        </w:rPr>
        <w:t>,</w:t>
      </w:r>
      <w:r w:rsidR="00875BDB">
        <w:rPr>
          <w:rFonts w:ascii="Arial" w:hAnsi="Arial"/>
        </w:rPr>
        <w:t xml:space="preserve"> etc., the proposed demonstrative exhibit</w:t>
      </w:r>
      <w:r w:rsidR="00BB6083">
        <w:rPr>
          <w:rFonts w:ascii="Arial" w:hAnsi="Arial"/>
        </w:rPr>
        <w:t>(s)</w:t>
      </w:r>
      <w:r w:rsidR="00875BDB">
        <w:rPr>
          <w:rFonts w:ascii="Arial" w:hAnsi="Arial"/>
        </w:rPr>
        <w:t xml:space="preserve"> must either be brought to the Court’s attention at the Calendar Call</w:t>
      </w:r>
      <w:r w:rsidR="00BB6083">
        <w:rPr>
          <w:rFonts w:ascii="Arial" w:hAnsi="Arial"/>
        </w:rPr>
        <w:t>,</w:t>
      </w:r>
      <w:r w:rsidR="00875BDB">
        <w:rPr>
          <w:rFonts w:ascii="Arial" w:hAnsi="Arial"/>
        </w:rPr>
        <w:t xml:space="preserve"> or via a written</w:t>
      </w:r>
      <w:r w:rsidR="00875BDB" w:rsidRPr="00753E3E">
        <w:rPr>
          <w:rFonts w:ascii="Arial" w:hAnsi="Arial"/>
        </w:rPr>
        <w:t xml:space="preserve"> </w:t>
      </w:r>
      <w:r w:rsidR="00875BDB">
        <w:rPr>
          <w:rFonts w:ascii="Arial" w:hAnsi="Arial"/>
        </w:rPr>
        <w:t xml:space="preserve">motion filed prior to the Calendar Call. </w:t>
      </w:r>
      <w:r w:rsidR="00BB6083">
        <w:rPr>
          <w:rFonts w:ascii="Arial" w:hAnsi="Arial"/>
        </w:rPr>
        <w:t xml:space="preserve"> </w:t>
      </w:r>
      <w:r w:rsidR="002701D7">
        <w:rPr>
          <w:rFonts w:ascii="Arial" w:hAnsi="Arial"/>
        </w:rPr>
        <w:t xml:space="preserve">Demonstrative exhibits are </w:t>
      </w:r>
      <w:r w:rsidR="002701D7" w:rsidRPr="00BB6083">
        <w:rPr>
          <w:rFonts w:ascii="Arial" w:hAnsi="Arial"/>
          <w:u w:val="single"/>
        </w:rPr>
        <w:t>not</w:t>
      </w:r>
      <w:r w:rsidR="002701D7">
        <w:rPr>
          <w:rFonts w:ascii="Arial" w:hAnsi="Arial"/>
        </w:rPr>
        <w:t xml:space="preserve"> marked as exhibits.</w:t>
      </w:r>
      <w:r w:rsidR="00711818">
        <w:rPr>
          <w:rFonts w:ascii="Arial" w:hAnsi="Arial"/>
        </w:rPr>
        <w:t xml:space="preserve"> </w:t>
      </w:r>
      <w:r w:rsidR="00BB6083">
        <w:rPr>
          <w:rFonts w:ascii="Arial" w:hAnsi="Arial"/>
        </w:rPr>
        <w:t xml:space="preserve"> </w:t>
      </w:r>
      <w:r w:rsidR="00711818" w:rsidRPr="0088075C">
        <w:rPr>
          <w:rFonts w:ascii="Arial" w:hAnsi="Arial"/>
        </w:rPr>
        <w:t>Counsel shall be prepared to stipulate or make specific objections to individual proposed exhibits at the EDCR 2.69(d) conference set by the Court or as otherwise directed by the Court</w:t>
      </w:r>
      <w:r w:rsidR="00711818">
        <w:rPr>
          <w:rFonts w:ascii="Arial" w:hAnsi="Arial"/>
        </w:rPr>
        <w:t>.</w:t>
      </w:r>
    </w:p>
    <w:p w:rsidR="007D2200" w:rsidRDefault="007D2200" w:rsidP="00711818">
      <w:pPr>
        <w:jc w:val="both"/>
        <w:rPr>
          <w:rFonts w:ascii="Arial" w:hAnsi="Arial"/>
        </w:rPr>
      </w:pPr>
    </w:p>
    <w:p w:rsidR="00875BDB" w:rsidRPr="007D4C30" w:rsidRDefault="00875BDB" w:rsidP="00875BDB">
      <w:pPr>
        <w:tabs>
          <w:tab w:val="left" w:pos="360"/>
        </w:tabs>
        <w:jc w:val="both"/>
        <w:rPr>
          <w:rFonts w:ascii="Arial" w:hAnsi="Arial"/>
        </w:rPr>
      </w:pPr>
      <w:r w:rsidRPr="007D4C30">
        <w:rPr>
          <w:rFonts w:ascii="Arial" w:hAnsi="Arial"/>
        </w:rPr>
        <w:lastRenderedPageBreak/>
        <w:t>1.</w:t>
      </w:r>
      <w:r w:rsidR="002330C8">
        <w:rPr>
          <w:rFonts w:ascii="Arial" w:hAnsi="Arial"/>
          <w:b/>
        </w:rPr>
        <w:tab/>
        <w:t>Counsel/parties are</w:t>
      </w:r>
      <w:r w:rsidRPr="007D4C30">
        <w:rPr>
          <w:rFonts w:ascii="Arial" w:hAnsi="Arial"/>
          <w:b/>
        </w:rPr>
        <w:t xml:space="preserve"> enco</w:t>
      </w:r>
      <w:r w:rsidR="00BB6083">
        <w:rPr>
          <w:rFonts w:ascii="Arial" w:hAnsi="Arial"/>
          <w:b/>
        </w:rPr>
        <w:t xml:space="preserve">uraged to submit </w:t>
      </w:r>
      <w:r w:rsidR="00BB6083" w:rsidRPr="002330C8">
        <w:rPr>
          <w:rFonts w:ascii="Arial" w:hAnsi="Arial"/>
          <w:b/>
          <w:u w:val="single"/>
        </w:rPr>
        <w:t>Joint</w:t>
      </w:r>
      <w:r w:rsidR="00BB6083">
        <w:rPr>
          <w:rFonts w:ascii="Arial" w:hAnsi="Arial"/>
          <w:b/>
        </w:rPr>
        <w:t xml:space="preserve"> Exhibits</w:t>
      </w:r>
      <w:r w:rsidRPr="007D4C30">
        <w:rPr>
          <w:rFonts w:ascii="Arial" w:hAnsi="Arial"/>
          <w:b/>
        </w:rPr>
        <w:t xml:space="preserve"> which may</w:t>
      </w:r>
      <w:r>
        <w:rPr>
          <w:rFonts w:ascii="Arial" w:hAnsi="Arial"/>
          <w:b/>
        </w:rPr>
        <w:t>,</w:t>
      </w:r>
      <w:r w:rsidRPr="007D4C30">
        <w:rPr>
          <w:rFonts w:ascii="Arial" w:hAnsi="Arial"/>
          <w:b/>
        </w:rPr>
        <w:t xml:space="preserve"> or may not</w:t>
      </w:r>
      <w:r>
        <w:rPr>
          <w:rFonts w:ascii="Arial" w:hAnsi="Arial"/>
          <w:b/>
        </w:rPr>
        <w:t>,</w:t>
      </w:r>
      <w:r w:rsidRPr="007D4C30">
        <w:rPr>
          <w:rFonts w:ascii="Arial" w:hAnsi="Arial"/>
          <w:b/>
        </w:rPr>
        <w:t xml:space="preserve"> be stipulated to for admittance.  </w:t>
      </w:r>
      <w:r w:rsidRPr="007D4C30">
        <w:rPr>
          <w:rFonts w:ascii="Arial" w:hAnsi="Arial"/>
        </w:rPr>
        <w:t xml:space="preserve">If separate sets of exhibits are submitted, duplicate exhibits </w:t>
      </w:r>
      <w:r w:rsidRPr="00C95D07">
        <w:rPr>
          <w:rFonts w:ascii="Arial" w:hAnsi="Arial"/>
          <w:b/>
          <w:u w:val="single"/>
        </w:rPr>
        <w:t>MUST</w:t>
      </w:r>
      <w:r w:rsidRPr="007D4C30">
        <w:rPr>
          <w:rFonts w:ascii="Arial" w:hAnsi="Arial"/>
        </w:rPr>
        <w:t xml:space="preserve"> be removed.</w:t>
      </w:r>
      <w:r>
        <w:rPr>
          <w:rFonts w:ascii="Arial" w:hAnsi="Arial"/>
        </w:rPr>
        <w:t xml:space="preserve"> </w:t>
      </w:r>
      <w:r w:rsidRPr="007D4C30">
        <w:rPr>
          <w:rFonts w:ascii="Arial" w:hAnsi="Arial"/>
        </w:rPr>
        <w:t xml:space="preserve"> Notify </w:t>
      </w:r>
      <w:r>
        <w:rPr>
          <w:rFonts w:ascii="Arial" w:hAnsi="Arial"/>
        </w:rPr>
        <w:t xml:space="preserve">the </w:t>
      </w:r>
      <w:r w:rsidRPr="007D4C30">
        <w:rPr>
          <w:rFonts w:ascii="Arial" w:hAnsi="Arial"/>
        </w:rPr>
        <w:t>Court Clerk of</w:t>
      </w:r>
      <w:r>
        <w:rPr>
          <w:rFonts w:ascii="Arial" w:hAnsi="Arial"/>
        </w:rPr>
        <w:t xml:space="preserve"> any</w:t>
      </w:r>
      <w:r w:rsidRPr="007D4C30">
        <w:rPr>
          <w:rFonts w:ascii="Arial" w:hAnsi="Arial"/>
        </w:rPr>
        <w:t xml:space="preserve"> stipulation(s) prior to start of trial.  </w:t>
      </w:r>
    </w:p>
    <w:p w:rsidR="00875BDB" w:rsidRPr="007D4C30" w:rsidRDefault="00875BDB" w:rsidP="00875BDB">
      <w:pPr>
        <w:jc w:val="both"/>
        <w:rPr>
          <w:rFonts w:ascii="Arial" w:hAnsi="Arial"/>
        </w:rPr>
      </w:pPr>
    </w:p>
    <w:p w:rsidR="00875BDB" w:rsidRDefault="00875BDB" w:rsidP="00875BDB">
      <w:pPr>
        <w:tabs>
          <w:tab w:val="left" w:pos="360"/>
        </w:tabs>
        <w:jc w:val="both"/>
        <w:rPr>
          <w:rFonts w:ascii="Arial" w:hAnsi="Arial"/>
        </w:rPr>
      </w:pPr>
      <w:r w:rsidRPr="007D4C30">
        <w:rPr>
          <w:rFonts w:ascii="Arial" w:hAnsi="Arial"/>
        </w:rPr>
        <w:t>2.</w:t>
      </w:r>
      <w:r w:rsidRPr="007D4C30">
        <w:rPr>
          <w:rFonts w:ascii="Arial" w:hAnsi="Arial"/>
        </w:rPr>
        <w:tab/>
      </w:r>
      <w:r w:rsidR="009A1B19">
        <w:rPr>
          <w:rFonts w:ascii="Arial" w:hAnsi="Arial"/>
        </w:rPr>
        <w:t xml:space="preserve">Unless parties are using electronic exhibits, </w:t>
      </w:r>
      <w:r w:rsidR="009A1B19">
        <w:rPr>
          <w:rFonts w:ascii="Arial" w:hAnsi="Arial"/>
          <w:b/>
        </w:rPr>
        <w:t>t</w:t>
      </w:r>
      <w:r w:rsidR="00742512">
        <w:rPr>
          <w:rFonts w:ascii="Arial" w:hAnsi="Arial"/>
          <w:b/>
        </w:rPr>
        <w:t>hree</w:t>
      </w:r>
      <w:r>
        <w:rPr>
          <w:rFonts w:ascii="Arial" w:hAnsi="Arial"/>
        </w:rPr>
        <w:t xml:space="preserve"> (</w:t>
      </w:r>
      <w:r w:rsidR="00742512">
        <w:rPr>
          <w:rFonts w:ascii="Arial" w:hAnsi="Arial"/>
        </w:rPr>
        <w:t>3</w:t>
      </w:r>
      <w:r w:rsidRPr="007D4C30">
        <w:rPr>
          <w:rFonts w:ascii="Arial" w:hAnsi="Arial"/>
        </w:rPr>
        <w:t>) sets of exhibits</w:t>
      </w:r>
      <w:r>
        <w:rPr>
          <w:rFonts w:ascii="Arial" w:hAnsi="Arial"/>
        </w:rPr>
        <w:t xml:space="preserve">, which </w:t>
      </w:r>
      <w:r>
        <w:rPr>
          <w:rFonts w:ascii="Arial" w:hAnsi="Arial"/>
          <w:b/>
          <w:u w:val="single"/>
        </w:rPr>
        <w:t>MUST</w:t>
      </w:r>
      <w:r>
        <w:rPr>
          <w:rFonts w:ascii="Arial" w:hAnsi="Arial"/>
        </w:rPr>
        <w:t xml:space="preserve"> be </w:t>
      </w:r>
      <w:r w:rsidR="00742512">
        <w:rPr>
          <w:rFonts w:ascii="Arial" w:hAnsi="Arial"/>
        </w:rPr>
        <w:t xml:space="preserve">printed single-sided and </w:t>
      </w:r>
      <w:r>
        <w:rPr>
          <w:rFonts w:ascii="Arial" w:hAnsi="Arial"/>
        </w:rPr>
        <w:t>three-hole punched</w:t>
      </w:r>
      <w:r w:rsidR="00052CCB">
        <w:rPr>
          <w:rFonts w:ascii="Arial" w:hAnsi="Arial"/>
        </w:rPr>
        <w:t>,</w:t>
      </w:r>
      <w:r>
        <w:rPr>
          <w:rFonts w:ascii="Arial" w:hAnsi="Arial"/>
        </w:rPr>
        <w:t xml:space="preserve"> and</w:t>
      </w:r>
      <w:r w:rsidRPr="007D4C30">
        <w:rPr>
          <w:rFonts w:ascii="Arial" w:hAnsi="Arial"/>
        </w:rPr>
        <w:t xml:space="preserve"> </w:t>
      </w:r>
      <w:r w:rsidRPr="00C95D07">
        <w:rPr>
          <w:rFonts w:ascii="Arial" w:hAnsi="Arial"/>
          <w:b/>
          <w:u w:val="single"/>
        </w:rPr>
        <w:t>MUST</w:t>
      </w:r>
      <w:r>
        <w:rPr>
          <w:rFonts w:ascii="Arial" w:hAnsi="Arial"/>
        </w:rPr>
        <w:t xml:space="preserve"> be submitted in three-ring binders </w:t>
      </w:r>
      <w:r>
        <w:rPr>
          <w:rFonts w:ascii="Arial" w:hAnsi="Arial"/>
          <w:b/>
          <w:u w:val="single"/>
        </w:rPr>
        <w:t>no larger than four (4) inches</w:t>
      </w:r>
      <w:r>
        <w:rPr>
          <w:rFonts w:ascii="Arial" w:hAnsi="Arial"/>
          <w:b/>
        </w:rPr>
        <w:t xml:space="preserve">, </w:t>
      </w:r>
      <w:r w:rsidR="009A1B19" w:rsidRPr="009A1B19">
        <w:rPr>
          <w:rFonts w:ascii="Arial" w:hAnsi="Arial"/>
        </w:rPr>
        <w:t xml:space="preserve">are </w:t>
      </w:r>
      <w:r>
        <w:rPr>
          <w:rFonts w:ascii="Arial" w:hAnsi="Arial"/>
        </w:rPr>
        <w:t>to be submitted to the Court (</w:t>
      </w:r>
      <w:r w:rsidRPr="007D4C30">
        <w:rPr>
          <w:rFonts w:ascii="Arial" w:hAnsi="Arial"/>
        </w:rPr>
        <w:t>one</w:t>
      </w:r>
      <w:r>
        <w:rPr>
          <w:rFonts w:ascii="Arial" w:hAnsi="Arial"/>
        </w:rPr>
        <w:t xml:space="preserve"> </w:t>
      </w:r>
      <w:r w:rsidRPr="007D4C30">
        <w:rPr>
          <w:rFonts w:ascii="Arial" w:hAnsi="Arial"/>
        </w:rPr>
        <w:t>for the</w:t>
      </w:r>
      <w:r w:rsidR="00BB6083">
        <w:rPr>
          <w:rFonts w:ascii="Arial" w:hAnsi="Arial"/>
        </w:rPr>
        <w:t xml:space="preserve"> witness stand</w:t>
      </w:r>
      <w:r w:rsidR="00052CCB">
        <w:rPr>
          <w:rFonts w:ascii="Arial" w:hAnsi="Arial"/>
        </w:rPr>
        <w:t>, one for the Court,</w:t>
      </w:r>
      <w:r w:rsidRPr="007D4C30">
        <w:rPr>
          <w:rFonts w:ascii="Arial" w:hAnsi="Arial"/>
        </w:rPr>
        <w:t xml:space="preserve"> and one</w:t>
      </w:r>
      <w:r>
        <w:rPr>
          <w:rFonts w:ascii="Arial" w:hAnsi="Arial"/>
        </w:rPr>
        <w:t xml:space="preserve"> </w:t>
      </w:r>
      <w:r w:rsidRPr="007D4C30">
        <w:rPr>
          <w:rFonts w:ascii="Arial" w:hAnsi="Arial"/>
        </w:rPr>
        <w:t>for t</w:t>
      </w:r>
      <w:r w:rsidR="00BB6083">
        <w:rPr>
          <w:rFonts w:ascii="Arial" w:hAnsi="Arial"/>
        </w:rPr>
        <w:t>he Court Clerk/official record</w:t>
      </w:r>
      <w:r>
        <w:rPr>
          <w:rFonts w:ascii="Arial" w:hAnsi="Arial"/>
        </w:rPr>
        <w:t>)</w:t>
      </w:r>
      <w:r w:rsidR="00BB6083">
        <w:rPr>
          <w:rFonts w:ascii="Arial" w:hAnsi="Arial"/>
        </w:rPr>
        <w:t>.</w:t>
      </w:r>
      <w:r>
        <w:rPr>
          <w:rFonts w:ascii="Arial" w:hAnsi="Arial"/>
        </w:rPr>
        <w:t xml:space="preserve">  </w:t>
      </w:r>
      <w:r w:rsidR="002440FC" w:rsidRPr="000115BF">
        <w:rPr>
          <w:rFonts w:ascii="Arial" w:hAnsi="Arial"/>
        </w:rPr>
        <w:t xml:space="preserve">The clerk’s exhibit binder(s) </w:t>
      </w:r>
      <w:r w:rsidR="002440FC" w:rsidRPr="002440FC">
        <w:rPr>
          <w:rFonts w:ascii="Arial" w:hAnsi="Arial"/>
          <w:b/>
          <w:u w:val="single"/>
        </w:rPr>
        <w:t>must be pre-marked</w:t>
      </w:r>
      <w:r w:rsidR="002440FC" w:rsidRPr="000115BF">
        <w:rPr>
          <w:rFonts w:ascii="Arial" w:hAnsi="Arial"/>
        </w:rPr>
        <w:t xml:space="preserve"> with a proposed exhibit label indicating</w:t>
      </w:r>
      <w:r w:rsidR="00D50FA3">
        <w:rPr>
          <w:rFonts w:ascii="Arial" w:hAnsi="Arial"/>
        </w:rPr>
        <w:t xml:space="preserve"> if the exhibit is</w:t>
      </w:r>
      <w:r w:rsidR="002440FC" w:rsidRPr="000115BF">
        <w:rPr>
          <w:rFonts w:ascii="Arial" w:hAnsi="Arial"/>
        </w:rPr>
        <w:t xml:space="preserve"> Joint</w:t>
      </w:r>
      <w:r w:rsidR="00E67570">
        <w:rPr>
          <w:rFonts w:ascii="Arial" w:hAnsi="Arial"/>
        </w:rPr>
        <w:t>/</w:t>
      </w:r>
      <w:r w:rsidR="002440FC" w:rsidRPr="000115BF">
        <w:rPr>
          <w:rFonts w:ascii="Arial" w:hAnsi="Arial"/>
        </w:rPr>
        <w:t>Plaintiff</w:t>
      </w:r>
      <w:r w:rsidR="00E67570">
        <w:rPr>
          <w:rFonts w:ascii="Arial" w:hAnsi="Arial"/>
        </w:rPr>
        <w:t>/</w:t>
      </w:r>
      <w:r w:rsidR="002440FC" w:rsidRPr="000115BF">
        <w:rPr>
          <w:rFonts w:ascii="Arial" w:hAnsi="Arial"/>
        </w:rPr>
        <w:t xml:space="preserve">Defendant, the exhibit number/letter and case number #. </w:t>
      </w:r>
      <w:r w:rsidR="00FF7DD2">
        <w:rPr>
          <w:rFonts w:ascii="Arial" w:hAnsi="Arial"/>
        </w:rPr>
        <w:t xml:space="preserve"> </w:t>
      </w:r>
      <w:r w:rsidR="002440FC" w:rsidRPr="000115BF">
        <w:rPr>
          <w:rFonts w:ascii="Arial" w:hAnsi="Arial"/>
        </w:rPr>
        <w:t>The label must be adhered to either on the first page of a single page exhibit, or on the lower right back-side of the last page of</w:t>
      </w:r>
      <w:r w:rsidR="00FF7DD2">
        <w:rPr>
          <w:rFonts w:ascii="Arial" w:hAnsi="Arial"/>
        </w:rPr>
        <w:t xml:space="preserve"> a</w:t>
      </w:r>
      <w:r w:rsidR="002440FC" w:rsidRPr="000115BF">
        <w:rPr>
          <w:rFonts w:ascii="Arial" w:hAnsi="Arial"/>
        </w:rPr>
        <w:t xml:space="preserve"> multiple page </w:t>
      </w:r>
      <w:r w:rsidR="00FF7DD2">
        <w:rPr>
          <w:rFonts w:ascii="Arial" w:hAnsi="Arial"/>
        </w:rPr>
        <w:t>document</w:t>
      </w:r>
      <w:r w:rsidR="002440FC" w:rsidRPr="000115BF">
        <w:rPr>
          <w:rFonts w:ascii="Arial" w:hAnsi="Arial"/>
        </w:rPr>
        <w:t>, or on the back side of any exhibit to avoid covering up any pertinent information or part of a photograph</w:t>
      </w:r>
      <w:r w:rsidR="00307F32">
        <w:rPr>
          <w:rFonts w:ascii="Arial" w:hAnsi="Arial"/>
        </w:rPr>
        <w:t xml:space="preserve">.  </w:t>
      </w:r>
      <w:r>
        <w:rPr>
          <w:rFonts w:ascii="Arial" w:hAnsi="Arial"/>
        </w:rPr>
        <w:t xml:space="preserve">If there are a large amount of exhibits, please discuss </w:t>
      </w:r>
      <w:r w:rsidR="009A1B19">
        <w:rPr>
          <w:rFonts w:ascii="Arial" w:hAnsi="Arial"/>
        </w:rPr>
        <w:t xml:space="preserve">this </w:t>
      </w:r>
      <w:r>
        <w:rPr>
          <w:rFonts w:ascii="Arial" w:hAnsi="Arial"/>
        </w:rPr>
        <w:t>with the Court at the time of the Pre-Trial Conference.</w:t>
      </w:r>
    </w:p>
    <w:p w:rsidR="00875BDB" w:rsidRDefault="00875BDB" w:rsidP="00875BDB">
      <w:pPr>
        <w:tabs>
          <w:tab w:val="left" w:pos="360"/>
        </w:tabs>
        <w:jc w:val="both"/>
        <w:rPr>
          <w:rFonts w:ascii="Arial" w:hAnsi="Arial"/>
        </w:rPr>
      </w:pPr>
    </w:p>
    <w:p w:rsidR="00875BDB" w:rsidRDefault="00A75F75" w:rsidP="00875BDB">
      <w:pPr>
        <w:tabs>
          <w:tab w:val="left" w:pos="360"/>
        </w:tabs>
        <w:jc w:val="both"/>
        <w:rPr>
          <w:rFonts w:ascii="Arial" w:hAnsi="Arial"/>
        </w:rPr>
      </w:pPr>
      <w:r>
        <w:rPr>
          <w:rFonts w:ascii="Arial" w:hAnsi="Arial"/>
        </w:rPr>
        <w:t>3.</w:t>
      </w:r>
      <w:r>
        <w:rPr>
          <w:rFonts w:ascii="Arial" w:hAnsi="Arial"/>
        </w:rPr>
        <w:tab/>
      </w:r>
      <w:r w:rsidR="00875BDB">
        <w:rPr>
          <w:rFonts w:ascii="Arial" w:hAnsi="Arial"/>
        </w:rPr>
        <w:t xml:space="preserve">Exhibits submitted in binders </w:t>
      </w:r>
      <w:r w:rsidR="00875BDB">
        <w:rPr>
          <w:rFonts w:ascii="Arial" w:hAnsi="Arial"/>
          <w:b/>
          <w:u w:val="single"/>
        </w:rPr>
        <w:t>MUST</w:t>
      </w:r>
      <w:r w:rsidR="00875BDB">
        <w:rPr>
          <w:rFonts w:ascii="Arial" w:hAnsi="Arial"/>
        </w:rPr>
        <w:t xml:space="preserve"> be</w:t>
      </w:r>
      <w:r w:rsidR="00875BDB" w:rsidRPr="007D4C30">
        <w:rPr>
          <w:rFonts w:ascii="Arial" w:hAnsi="Arial"/>
        </w:rPr>
        <w:t xml:space="preserve"> separated by tabs.  Label the tabs with </w:t>
      </w:r>
      <w:r w:rsidR="00875BDB" w:rsidRPr="007D4C30">
        <w:rPr>
          <w:rFonts w:ascii="Arial" w:hAnsi="Arial"/>
          <w:b/>
        </w:rPr>
        <w:t>numbers (1-500) for Plaintiff’s Exhibits</w:t>
      </w:r>
      <w:r w:rsidR="00875BDB" w:rsidRPr="007D4C30">
        <w:rPr>
          <w:rFonts w:ascii="Arial" w:hAnsi="Arial"/>
        </w:rPr>
        <w:t xml:space="preserve"> and </w:t>
      </w:r>
      <w:r w:rsidR="00875BDB">
        <w:rPr>
          <w:rFonts w:ascii="Arial" w:hAnsi="Arial"/>
          <w:b/>
        </w:rPr>
        <w:t>le</w:t>
      </w:r>
      <w:r w:rsidR="00875BDB" w:rsidRPr="007D4C30">
        <w:rPr>
          <w:rFonts w:ascii="Arial" w:hAnsi="Arial"/>
          <w:b/>
        </w:rPr>
        <w:t>tters (A-Z, AA) for Defendant’s Exhibits</w:t>
      </w:r>
      <w:r w:rsidR="00875BDB">
        <w:rPr>
          <w:rFonts w:ascii="Arial" w:hAnsi="Arial"/>
        </w:rPr>
        <w:t>.</w:t>
      </w:r>
      <w:r w:rsidR="00875BDB">
        <w:rPr>
          <w:rFonts w:ascii="Arial" w:hAnsi="Arial"/>
          <w:b/>
        </w:rPr>
        <w:t xml:space="preserve">  </w:t>
      </w:r>
      <w:r w:rsidR="00875BDB" w:rsidRPr="007D4C30">
        <w:rPr>
          <w:rFonts w:ascii="Arial" w:hAnsi="Arial"/>
        </w:rPr>
        <w:t xml:space="preserve">An exhibit with more than </w:t>
      </w:r>
      <w:r w:rsidR="00875BDB">
        <w:rPr>
          <w:rFonts w:ascii="Arial" w:hAnsi="Arial"/>
        </w:rPr>
        <w:t>two</w:t>
      </w:r>
      <w:r w:rsidR="00875BDB" w:rsidRPr="007D4C30">
        <w:rPr>
          <w:rFonts w:ascii="Arial" w:hAnsi="Arial"/>
        </w:rPr>
        <w:t xml:space="preserve"> (</w:t>
      </w:r>
      <w:r w:rsidR="00875BDB">
        <w:rPr>
          <w:rFonts w:ascii="Arial" w:hAnsi="Arial"/>
        </w:rPr>
        <w:t>2</w:t>
      </w:r>
      <w:r w:rsidR="00875BDB" w:rsidRPr="007D4C30">
        <w:rPr>
          <w:rFonts w:ascii="Arial" w:hAnsi="Arial"/>
        </w:rPr>
        <w:t xml:space="preserve">) pages should </w:t>
      </w:r>
      <w:r w:rsidR="00875BDB" w:rsidRPr="00B32CFB">
        <w:rPr>
          <w:rFonts w:ascii="Arial" w:hAnsi="Arial"/>
        </w:rPr>
        <w:t>be Bates</w:t>
      </w:r>
      <w:r w:rsidR="00875BDB">
        <w:rPr>
          <w:rFonts w:ascii="Arial" w:hAnsi="Arial"/>
        </w:rPr>
        <w:t>-</w:t>
      </w:r>
      <w:r w:rsidR="00875BDB" w:rsidRPr="00B32CFB">
        <w:rPr>
          <w:rFonts w:ascii="Arial" w:hAnsi="Arial"/>
        </w:rPr>
        <w:t xml:space="preserve">stamped.  </w:t>
      </w:r>
      <w:r w:rsidR="007F61A7">
        <w:rPr>
          <w:rFonts w:ascii="Arial" w:hAnsi="Arial"/>
        </w:rPr>
        <w:t>(**</w:t>
      </w:r>
      <w:r w:rsidR="00875BDB" w:rsidRPr="007F61A7">
        <w:rPr>
          <w:rFonts w:ascii="Arial" w:hAnsi="Arial"/>
        </w:rPr>
        <w:t>In order to accommodate the parties, the Court will allow the Bates stamp numbering to either reflect the exhibit tab number and then the individual page (</w:t>
      </w:r>
      <w:r w:rsidR="007F61A7">
        <w:rPr>
          <w:rFonts w:ascii="Arial" w:hAnsi="Arial"/>
        </w:rPr>
        <w:t>i.e.</w:t>
      </w:r>
      <w:r w:rsidR="00875BDB" w:rsidRPr="007F61A7">
        <w:rPr>
          <w:rFonts w:ascii="Arial" w:hAnsi="Arial"/>
        </w:rPr>
        <w:t xml:space="preserve"> 2-0001, 2-0002, etc.) or</w:t>
      </w:r>
      <w:r w:rsidR="007F61A7">
        <w:rPr>
          <w:rFonts w:ascii="Arial" w:hAnsi="Arial"/>
        </w:rPr>
        <w:t>,</w:t>
      </w:r>
      <w:r w:rsidR="00875BDB" w:rsidRPr="007F61A7">
        <w:rPr>
          <w:rFonts w:ascii="Arial" w:hAnsi="Arial"/>
        </w:rPr>
        <w:t xml:space="preserve"> if it is too costly to re-number the exhibits to reflect the tab number </w:t>
      </w:r>
      <w:r w:rsidR="00875BDB" w:rsidRPr="007F61A7">
        <w:rPr>
          <w:rFonts w:ascii="Arial" w:hAnsi="Arial"/>
          <w:u w:val="single"/>
        </w:rPr>
        <w:t>before</w:t>
      </w:r>
      <w:r w:rsidR="00875BDB" w:rsidRPr="007F61A7">
        <w:rPr>
          <w:rFonts w:ascii="Arial" w:hAnsi="Arial"/>
        </w:rPr>
        <w:t xml:space="preserve"> the individual page number, then the Court allows the pages to bear a Bates stamp number which does not reflect the exhibit number (e.g. 0001, 0002 etc.)  Regardless of which format counsel chooses to use, each page of the tabbed exhibit </w:t>
      </w:r>
      <w:r w:rsidR="00875BDB" w:rsidRPr="009145D4">
        <w:rPr>
          <w:rFonts w:ascii="Arial" w:hAnsi="Arial"/>
          <w:b/>
          <w:u w:val="single"/>
        </w:rPr>
        <w:t>MUST</w:t>
      </w:r>
      <w:r w:rsidR="00875BDB" w:rsidRPr="007F61A7">
        <w:rPr>
          <w:rFonts w:ascii="Arial" w:hAnsi="Arial"/>
        </w:rPr>
        <w:t xml:space="preserve"> be Bates-stamped if that exhibit contains more two pages.</w:t>
      </w:r>
      <w:r w:rsidR="00875BDB" w:rsidRPr="007D4C30">
        <w:rPr>
          <w:rFonts w:ascii="Arial" w:hAnsi="Arial"/>
        </w:rPr>
        <w:t xml:space="preserve"> </w:t>
      </w:r>
    </w:p>
    <w:p w:rsidR="009529E8" w:rsidRDefault="009529E8" w:rsidP="00875BDB">
      <w:pPr>
        <w:tabs>
          <w:tab w:val="left" w:pos="360"/>
        </w:tabs>
        <w:jc w:val="both"/>
        <w:rPr>
          <w:rFonts w:ascii="Arial" w:hAnsi="Arial"/>
        </w:rPr>
      </w:pPr>
    </w:p>
    <w:p w:rsidR="00875BDB" w:rsidRDefault="00875BDB" w:rsidP="00875BDB">
      <w:pPr>
        <w:tabs>
          <w:tab w:val="left" w:pos="360"/>
        </w:tabs>
        <w:jc w:val="both"/>
        <w:rPr>
          <w:rFonts w:ascii="Arial" w:hAnsi="Arial"/>
        </w:rPr>
      </w:pPr>
      <w:r>
        <w:rPr>
          <w:rFonts w:ascii="Arial" w:hAnsi="Arial"/>
        </w:rPr>
        <w:tab/>
        <w:t xml:space="preserve"> </w:t>
      </w:r>
      <w:r w:rsidRPr="007D4C30">
        <w:rPr>
          <w:rFonts w:ascii="Arial" w:hAnsi="Arial"/>
        </w:rPr>
        <w:t xml:space="preserve">If there are </w:t>
      </w:r>
      <w:r>
        <w:rPr>
          <w:rFonts w:ascii="Arial" w:hAnsi="Arial"/>
        </w:rPr>
        <w:t xml:space="preserve">more </w:t>
      </w:r>
      <w:r w:rsidR="009145D4">
        <w:rPr>
          <w:rFonts w:ascii="Arial" w:hAnsi="Arial"/>
        </w:rPr>
        <w:t>1000 exhib</w:t>
      </w:r>
      <w:r w:rsidR="002800DF">
        <w:rPr>
          <w:rFonts w:ascii="Arial" w:hAnsi="Arial"/>
        </w:rPr>
        <w:t>i</w:t>
      </w:r>
      <w:r w:rsidR="009145D4">
        <w:rPr>
          <w:rFonts w:ascii="Arial" w:hAnsi="Arial"/>
        </w:rPr>
        <w:t>ts – for any party -</w:t>
      </w:r>
      <w:r>
        <w:rPr>
          <w:rFonts w:ascii="Arial" w:hAnsi="Arial"/>
        </w:rPr>
        <w:t xml:space="preserve"> </w:t>
      </w:r>
      <w:r w:rsidRPr="007D4C30">
        <w:rPr>
          <w:rFonts w:ascii="Arial" w:hAnsi="Arial"/>
        </w:rPr>
        <w:t>contact the Court</w:t>
      </w:r>
      <w:r w:rsidR="007F61A7">
        <w:rPr>
          <w:rFonts w:ascii="Arial" w:hAnsi="Arial"/>
        </w:rPr>
        <w:t>room</w:t>
      </w:r>
      <w:r w:rsidRPr="007D4C30">
        <w:rPr>
          <w:rFonts w:ascii="Arial" w:hAnsi="Arial"/>
        </w:rPr>
        <w:t xml:space="preserve"> Clerk</w:t>
      </w:r>
      <w:r w:rsidR="00486A0A">
        <w:rPr>
          <w:rFonts w:ascii="Arial" w:hAnsi="Arial"/>
        </w:rPr>
        <w:t>,</w:t>
      </w:r>
      <w:r w:rsidRPr="007D4C30">
        <w:rPr>
          <w:rFonts w:ascii="Arial" w:hAnsi="Arial"/>
        </w:rPr>
        <w:t xml:space="preserve"> </w:t>
      </w:r>
      <w:r w:rsidR="0020797C">
        <w:rPr>
          <w:rFonts w:ascii="Arial" w:hAnsi="Arial"/>
          <w:b/>
          <w:u w:val="single"/>
        </w:rPr>
        <w:t>after</w:t>
      </w:r>
      <w:r w:rsidR="0020797C">
        <w:rPr>
          <w:rFonts w:ascii="Arial" w:hAnsi="Arial"/>
        </w:rPr>
        <w:t xml:space="preserve"> the </w:t>
      </w:r>
      <w:r w:rsidR="00486A0A">
        <w:rPr>
          <w:rFonts w:ascii="Arial" w:hAnsi="Arial"/>
        </w:rPr>
        <w:t>FIRM</w:t>
      </w:r>
      <w:r w:rsidR="0020797C">
        <w:rPr>
          <w:rFonts w:ascii="Arial" w:hAnsi="Arial"/>
        </w:rPr>
        <w:t xml:space="preserve"> trial setting is scheduled at the Pre-Trial Conference</w:t>
      </w:r>
      <w:r w:rsidR="00486A0A">
        <w:rPr>
          <w:rFonts w:ascii="Arial" w:hAnsi="Arial"/>
        </w:rPr>
        <w:t>,</w:t>
      </w:r>
      <w:r w:rsidR="0020797C">
        <w:rPr>
          <w:rFonts w:ascii="Arial" w:hAnsi="Arial"/>
        </w:rPr>
        <w:t xml:space="preserve"> </w:t>
      </w:r>
      <w:r w:rsidRPr="007D4C30">
        <w:rPr>
          <w:rFonts w:ascii="Arial" w:hAnsi="Arial"/>
        </w:rPr>
        <w:t xml:space="preserve">so a block of numbers can be assigned. </w:t>
      </w:r>
      <w:r w:rsidRPr="007D4C30">
        <w:rPr>
          <w:rFonts w:ascii="Arial" w:hAnsi="Arial"/>
          <w:b/>
        </w:rPr>
        <w:t xml:space="preserve"> </w:t>
      </w:r>
      <w:r w:rsidRPr="007D4C30">
        <w:rPr>
          <w:rFonts w:ascii="Arial" w:hAnsi="Arial"/>
        </w:rPr>
        <w:t xml:space="preserve">If </w:t>
      </w:r>
      <w:r w:rsidRPr="007D4C30">
        <w:rPr>
          <w:rFonts w:ascii="Arial" w:hAnsi="Arial"/>
          <w:b/>
        </w:rPr>
        <w:t xml:space="preserve">Joint Exhibits </w:t>
      </w:r>
      <w:r w:rsidRPr="007D4C30">
        <w:rPr>
          <w:rFonts w:ascii="Arial" w:hAnsi="Arial"/>
        </w:rPr>
        <w:t xml:space="preserve">are submitted, label tabs with </w:t>
      </w:r>
      <w:r w:rsidRPr="007D4C30">
        <w:rPr>
          <w:rFonts w:ascii="Arial" w:hAnsi="Arial"/>
          <w:b/>
        </w:rPr>
        <w:t>number</w:t>
      </w:r>
      <w:r>
        <w:rPr>
          <w:rFonts w:ascii="Arial" w:hAnsi="Arial"/>
          <w:b/>
        </w:rPr>
        <w:t>s</w:t>
      </w:r>
      <w:r>
        <w:rPr>
          <w:rFonts w:ascii="Arial" w:hAnsi="Arial"/>
        </w:rPr>
        <w:t>.</w:t>
      </w:r>
    </w:p>
    <w:p w:rsidR="009529E8" w:rsidRPr="00FC5FA7" w:rsidRDefault="009529E8" w:rsidP="00875BDB">
      <w:pPr>
        <w:tabs>
          <w:tab w:val="left" w:pos="360"/>
        </w:tabs>
        <w:jc w:val="both"/>
        <w:rPr>
          <w:rFonts w:ascii="Arial" w:hAnsi="Arial"/>
        </w:rPr>
      </w:pPr>
    </w:p>
    <w:p w:rsidR="00875BDB" w:rsidRDefault="00875BDB" w:rsidP="00875BDB">
      <w:pPr>
        <w:numPr>
          <w:ilvl w:val="0"/>
          <w:numId w:val="1"/>
        </w:numPr>
        <w:tabs>
          <w:tab w:val="clear" w:pos="720"/>
        </w:tabs>
        <w:jc w:val="both"/>
        <w:rPr>
          <w:rFonts w:ascii="Arial" w:hAnsi="Arial"/>
        </w:rPr>
      </w:pPr>
      <w:r>
        <w:rPr>
          <w:rFonts w:ascii="Arial" w:hAnsi="Arial"/>
        </w:rPr>
        <w:t>The rules for photographs are different than the r</w:t>
      </w:r>
      <w:r w:rsidR="00BB6083">
        <w:rPr>
          <w:rFonts w:ascii="Arial" w:hAnsi="Arial"/>
        </w:rPr>
        <w:t>ules for documents.  The Clerk’s</w:t>
      </w:r>
      <w:r>
        <w:rPr>
          <w:rFonts w:ascii="Arial" w:hAnsi="Arial"/>
        </w:rPr>
        <w:t xml:space="preserve"> </w:t>
      </w:r>
      <w:r w:rsidR="00BB6083">
        <w:rPr>
          <w:rFonts w:ascii="Arial" w:hAnsi="Arial"/>
        </w:rPr>
        <w:t>O</w:t>
      </w:r>
      <w:r>
        <w:rPr>
          <w:rFonts w:ascii="Arial" w:hAnsi="Arial"/>
        </w:rPr>
        <w:t>ffice requires that p</w:t>
      </w:r>
      <w:r w:rsidRPr="007D4C30">
        <w:rPr>
          <w:rFonts w:ascii="Arial" w:hAnsi="Arial"/>
        </w:rPr>
        <w:t xml:space="preserve">hotographs </w:t>
      </w:r>
      <w:r w:rsidRPr="00C95D07">
        <w:rPr>
          <w:rFonts w:ascii="Arial" w:hAnsi="Arial"/>
          <w:b/>
          <w:u w:val="single"/>
        </w:rPr>
        <w:t>MUST</w:t>
      </w:r>
      <w:r w:rsidRPr="007D4C30">
        <w:rPr>
          <w:rFonts w:ascii="Arial" w:hAnsi="Arial"/>
        </w:rPr>
        <w:t xml:space="preserve"> be identified separately</w:t>
      </w:r>
      <w:r>
        <w:rPr>
          <w:rFonts w:ascii="Arial" w:hAnsi="Arial"/>
        </w:rPr>
        <w:t xml:space="preserve"> within each exhibit tab</w:t>
      </w:r>
      <w:r w:rsidRPr="007D4C30">
        <w:rPr>
          <w:rFonts w:ascii="Arial" w:hAnsi="Arial"/>
        </w:rPr>
        <w:t>.</w:t>
      </w:r>
      <w:r>
        <w:rPr>
          <w:rFonts w:ascii="Arial" w:hAnsi="Arial"/>
        </w:rPr>
        <w:t xml:space="preserve"> </w:t>
      </w:r>
      <w:r w:rsidR="009529E8">
        <w:rPr>
          <w:rFonts w:ascii="Arial" w:hAnsi="Arial"/>
        </w:rPr>
        <w:t xml:space="preserve"> </w:t>
      </w:r>
      <w:r>
        <w:rPr>
          <w:rFonts w:ascii="Arial" w:hAnsi="Arial"/>
        </w:rPr>
        <w:t xml:space="preserve">If a party chooses to place more than one photo under an exhibit tab, each photo </w:t>
      </w:r>
      <w:r w:rsidRPr="007F61A7">
        <w:rPr>
          <w:rFonts w:ascii="Arial" w:hAnsi="Arial"/>
          <w:b/>
          <w:u w:val="single"/>
        </w:rPr>
        <w:t>MUST</w:t>
      </w:r>
      <w:r>
        <w:rPr>
          <w:rFonts w:ascii="Arial" w:hAnsi="Arial"/>
        </w:rPr>
        <w:t xml:space="preserve"> bear both an exhibit number</w:t>
      </w:r>
      <w:r w:rsidR="009529E8">
        <w:rPr>
          <w:rFonts w:ascii="Arial" w:hAnsi="Arial"/>
        </w:rPr>
        <w:t>-</w:t>
      </w:r>
      <w:r>
        <w:rPr>
          <w:rFonts w:ascii="Arial" w:hAnsi="Arial"/>
        </w:rPr>
        <w:t>tab designation</w:t>
      </w:r>
      <w:r w:rsidR="009529E8">
        <w:rPr>
          <w:rFonts w:ascii="Arial" w:hAnsi="Arial"/>
        </w:rPr>
        <w:t>,</w:t>
      </w:r>
      <w:r>
        <w:rPr>
          <w:rFonts w:ascii="Arial" w:hAnsi="Arial"/>
        </w:rPr>
        <w:t xml:space="preserve"> as well as a letter reference for that specific photo.  For example</w:t>
      </w:r>
      <w:r w:rsidR="009529E8">
        <w:rPr>
          <w:rFonts w:ascii="Arial" w:hAnsi="Arial"/>
        </w:rPr>
        <w:t>,</w:t>
      </w:r>
      <w:r>
        <w:rPr>
          <w:rFonts w:ascii="Arial" w:hAnsi="Arial"/>
        </w:rPr>
        <w:t xml:space="preserve"> if there are three</w:t>
      </w:r>
      <w:r w:rsidR="009529E8">
        <w:rPr>
          <w:rFonts w:ascii="Arial" w:hAnsi="Arial"/>
        </w:rPr>
        <w:t xml:space="preserve"> (3)</w:t>
      </w:r>
      <w:r>
        <w:rPr>
          <w:rFonts w:ascii="Arial" w:hAnsi="Arial"/>
        </w:rPr>
        <w:t xml:space="preserve"> photos listed under Exhibit 7 for Plaintiff, then those photos must be designated as 7-A, 7-B, 7-C, etc. and this designation should be consistent within the exhibit list at the front of the binder. </w:t>
      </w:r>
    </w:p>
    <w:p w:rsidR="00933FA4" w:rsidRDefault="00933FA4" w:rsidP="00875BDB">
      <w:pPr>
        <w:numPr>
          <w:ilvl w:val="0"/>
          <w:numId w:val="1"/>
        </w:numPr>
        <w:tabs>
          <w:tab w:val="clear" w:pos="720"/>
        </w:tabs>
        <w:jc w:val="both"/>
        <w:rPr>
          <w:rFonts w:ascii="Arial" w:hAnsi="Arial"/>
        </w:rPr>
      </w:pPr>
      <w:r w:rsidRPr="00C91782">
        <w:rPr>
          <w:rFonts w:ascii="Arial" w:hAnsi="Arial"/>
          <w:b/>
          <w:u w:val="single"/>
        </w:rPr>
        <w:t>Photographs must have at least a 1 inch border at the top of the page for the clerk to be able to affix the indicator documenting the admission of the photo.</w:t>
      </w:r>
    </w:p>
    <w:p w:rsidR="007822FC" w:rsidRDefault="00875BDB" w:rsidP="007822FC">
      <w:pPr>
        <w:widowControl w:val="0"/>
        <w:numPr>
          <w:ilvl w:val="0"/>
          <w:numId w:val="1"/>
        </w:numPr>
        <w:tabs>
          <w:tab w:val="clear" w:pos="720"/>
        </w:tabs>
        <w:jc w:val="both"/>
        <w:rPr>
          <w:rFonts w:ascii="Arial" w:hAnsi="Arial"/>
        </w:rPr>
      </w:pPr>
      <w:r w:rsidRPr="00EE12C9">
        <w:rPr>
          <w:rFonts w:ascii="Arial" w:hAnsi="Arial"/>
          <w:b/>
        </w:rPr>
        <w:t>DO NOT</w:t>
      </w:r>
      <w:r w:rsidRPr="007D4C30">
        <w:rPr>
          <w:rFonts w:ascii="Arial" w:hAnsi="Arial"/>
        </w:rPr>
        <w:t xml:space="preserve"> </w:t>
      </w:r>
      <w:r>
        <w:rPr>
          <w:rFonts w:ascii="Arial" w:hAnsi="Arial"/>
        </w:rPr>
        <w:t>place several photos</w:t>
      </w:r>
      <w:r w:rsidRPr="007D4C30">
        <w:rPr>
          <w:rFonts w:ascii="Arial" w:hAnsi="Arial"/>
        </w:rPr>
        <w:t xml:space="preserve"> on one sheet of paper</w:t>
      </w:r>
      <w:r>
        <w:rPr>
          <w:rFonts w:ascii="Arial" w:hAnsi="Arial"/>
        </w:rPr>
        <w:t xml:space="preserve">.  For example you </w:t>
      </w:r>
      <w:r w:rsidRPr="007F61A7">
        <w:rPr>
          <w:rFonts w:ascii="Arial" w:hAnsi="Arial"/>
          <w:b/>
          <w:u w:val="single"/>
        </w:rPr>
        <w:t>may not</w:t>
      </w:r>
      <w:r>
        <w:rPr>
          <w:rFonts w:ascii="Arial" w:hAnsi="Arial"/>
        </w:rPr>
        <w:t xml:space="preserve"> place two (2) 4x6 photos on the same piece of paper.  Instead, they must be on two (2) separate sheets of paper separately labeled.</w:t>
      </w:r>
    </w:p>
    <w:p w:rsidR="007822FC" w:rsidRDefault="00875BDB" w:rsidP="007822FC">
      <w:pPr>
        <w:widowControl w:val="0"/>
        <w:numPr>
          <w:ilvl w:val="0"/>
          <w:numId w:val="1"/>
        </w:numPr>
        <w:tabs>
          <w:tab w:val="clear" w:pos="720"/>
        </w:tabs>
        <w:jc w:val="both"/>
        <w:rPr>
          <w:rFonts w:ascii="Arial" w:hAnsi="Arial"/>
        </w:rPr>
      </w:pPr>
      <w:r w:rsidRPr="007822FC">
        <w:rPr>
          <w:rFonts w:ascii="Arial" w:hAnsi="Arial"/>
        </w:rPr>
        <w:t xml:space="preserve">Documents and photos should be identified separately.  </w:t>
      </w:r>
      <w:r w:rsidRPr="007822FC">
        <w:rPr>
          <w:rFonts w:ascii="Arial" w:hAnsi="Arial"/>
          <w:b/>
        </w:rPr>
        <w:t>DO NOT</w:t>
      </w:r>
      <w:r w:rsidR="004A2373" w:rsidRPr="007822FC">
        <w:rPr>
          <w:rFonts w:ascii="Arial" w:hAnsi="Arial"/>
        </w:rPr>
        <w:t xml:space="preserve"> include photos and</w:t>
      </w:r>
      <w:r w:rsidR="007D2200" w:rsidRPr="007822FC">
        <w:rPr>
          <w:rFonts w:ascii="Arial" w:hAnsi="Arial"/>
        </w:rPr>
        <w:t xml:space="preserve"> </w:t>
      </w:r>
      <w:r w:rsidRPr="007822FC">
        <w:rPr>
          <w:rFonts w:ascii="Arial" w:hAnsi="Arial"/>
        </w:rPr>
        <w:t>documents within the same exhibit tab.</w:t>
      </w:r>
      <w:r w:rsidR="007D2200" w:rsidRPr="007822FC">
        <w:rPr>
          <w:rFonts w:ascii="Arial" w:hAnsi="Arial"/>
        </w:rPr>
        <w:t xml:space="preserve"> </w:t>
      </w:r>
    </w:p>
    <w:p w:rsidR="00875BDB" w:rsidRPr="007822FC" w:rsidRDefault="00875BDB" w:rsidP="007822FC">
      <w:pPr>
        <w:widowControl w:val="0"/>
        <w:numPr>
          <w:ilvl w:val="0"/>
          <w:numId w:val="1"/>
        </w:numPr>
        <w:tabs>
          <w:tab w:val="clear" w:pos="720"/>
        </w:tabs>
        <w:jc w:val="both"/>
        <w:rPr>
          <w:rFonts w:ascii="Arial" w:hAnsi="Arial"/>
        </w:rPr>
      </w:pPr>
      <w:r w:rsidRPr="007822FC">
        <w:rPr>
          <w:rFonts w:ascii="Arial" w:hAnsi="Arial"/>
        </w:rPr>
        <w:t xml:space="preserve">If a party has an exhibit that contains both documents and photographs, please contact the clerk prior to the Calendar Call for guidance on how that should be designated. </w:t>
      </w:r>
    </w:p>
    <w:p w:rsidR="009529E8" w:rsidRDefault="009529E8" w:rsidP="007D2200">
      <w:pPr>
        <w:ind w:left="360"/>
        <w:jc w:val="both"/>
        <w:rPr>
          <w:rFonts w:ascii="Arial" w:hAnsi="Arial"/>
        </w:rPr>
      </w:pPr>
    </w:p>
    <w:p w:rsidR="00875BDB" w:rsidRDefault="00875BDB" w:rsidP="00875BDB">
      <w:pPr>
        <w:jc w:val="both"/>
        <w:rPr>
          <w:rFonts w:ascii="Arial" w:hAnsi="Arial"/>
          <w:b/>
          <w:sz w:val="28"/>
          <w:szCs w:val="28"/>
        </w:rPr>
      </w:pPr>
      <w:r w:rsidRPr="00816661">
        <w:rPr>
          <w:rFonts w:ascii="Arial" w:hAnsi="Arial"/>
          <w:b/>
          <w:sz w:val="28"/>
          <w:szCs w:val="28"/>
          <w:u w:val="single"/>
        </w:rPr>
        <w:t>**NOTE:</w:t>
      </w:r>
      <w:r w:rsidRPr="00816661">
        <w:rPr>
          <w:rFonts w:ascii="Arial" w:hAnsi="Arial"/>
          <w:b/>
          <w:sz w:val="28"/>
          <w:szCs w:val="28"/>
        </w:rPr>
        <w:t xml:space="preserve">  Please ensure all social security numbers, credit card numbers, bank accounts, etc. are redacted </w:t>
      </w:r>
      <w:r w:rsidRPr="00816661">
        <w:rPr>
          <w:rFonts w:ascii="Arial" w:hAnsi="Arial"/>
          <w:b/>
          <w:sz w:val="28"/>
          <w:szCs w:val="28"/>
          <w:u w:val="single"/>
        </w:rPr>
        <w:t>prior</w:t>
      </w:r>
      <w:r w:rsidRPr="00816661">
        <w:rPr>
          <w:rFonts w:ascii="Arial" w:hAnsi="Arial"/>
          <w:b/>
          <w:sz w:val="28"/>
          <w:szCs w:val="28"/>
        </w:rPr>
        <w:t xml:space="preserve"> to submission**</w:t>
      </w:r>
    </w:p>
    <w:p w:rsidR="00875BDB" w:rsidRDefault="00875BDB" w:rsidP="00875BDB">
      <w:pPr>
        <w:jc w:val="both"/>
        <w:rPr>
          <w:rFonts w:ascii="Arial" w:hAnsi="Arial"/>
          <w:b/>
          <w:sz w:val="28"/>
          <w:szCs w:val="28"/>
        </w:rPr>
      </w:pPr>
    </w:p>
    <w:p w:rsidR="00A75F75" w:rsidRDefault="00A75F75" w:rsidP="00A75F75">
      <w:pPr>
        <w:jc w:val="both"/>
        <w:rPr>
          <w:rFonts w:ascii="Arial" w:hAnsi="Arial"/>
          <w:b/>
        </w:rPr>
      </w:pPr>
      <w:r w:rsidRPr="00A75F75">
        <w:rPr>
          <w:rFonts w:ascii="Arial" w:hAnsi="Arial"/>
        </w:rPr>
        <w:t>4.</w:t>
      </w:r>
      <w:r>
        <w:rPr>
          <w:rFonts w:ascii="Arial" w:hAnsi="Arial"/>
        </w:rPr>
        <w:t xml:space="preserve">   </w:t>
      </w:r>
      <w:r w:rsidR="0020797C">
        <w:rPr>
          <w:rFonts w:ascii="Arial" w:hAnsi="Arial"/>
        </w:rPr>
        <w:t xml:space="preserve">Each party </w:t>
      </w:r>
      <w:r w:rsidR="001818B2">
        <w:rPr>
          <w:rFonts w:ascii="Arial" w:hAnsi="Arial"/>
        </w:rPr>
        <w:t>must</w:t>
      </w:r>
      <w:bookmarkStart w:id="0" w:name="_GoBack"/>
      <w:bookmarkEnd w:id="0"/>
      <w:r w:rsidR="0020797C">
        <w:rPr>
          <w:rFonts w:ascii="Arial" w:hAnsi="Arial"/>
        </w:rPr>
        <w:t xml:space="preserve"> s</w:t>
      </w:r>
      <w:r w:rsidR="00875BDB" w:rsidRPr="00A75F75">
        <w:rPr>
          <w:rFonts w:ascii="Arial" w:hAnsi="Arial"/>
        </w:rPr>
        <w:t>ubmit an Exhibit List to the Court</w:t>
      </w:r>
      <w:r w:rsidR="009A1B19" w:rsidRPr="00A75F75">
        <w:rPr>
          <w:rFonts w:ascii="Arial" w:hAnsi="Arial"/>
        </w:rPr>
        <w:t>room</w:t>
      </w:r>
      <w:r w:rsidR="00875BDB" w:rsidRPr="00A75F75">
        <w:rPr>
          <w:rFonts w:ascii="Arial" w:hAnsi="Arial"/>
        </w:rPr>
        <w:t xml:space="preserve"> Clerk, via email</w:t>
      </w:r>
      <w:r w:rsidR="009A1B19" w:rsidRPr="00A75F75">
        <w:rPr>
          <w:rFonts w:ascii="Arial" w:hAnsi="Arial"/>
        </w:rPr>
        <w:t xml:space="preserve"> (listed above)</w:t>
      </w:r>
      <w:r w:rsidR="008A7C50">
        <w:rPr>
          <w:rFonts w:ascii="Arial" w:hAnsi="Arial"/>
        </w:rPr>
        <w:t xml:space="preserve"> in accordance with the example provided.</w:t>
      </w:r>
      <w:r w:rsidR="00875BDB" w:rsidRPr="00A75F75">
        <w:rPr>
          <w:rFonts w:ascii="Arial" w:hAnsi="Arial"/>
        </w:rPr>
        <w:t xml:space="preserve">  Place a copy of the Exhibit List in </w:t>
      </w:r>
      <w:r w:rsidR="00875BDB" w:rsidRPr="00A75F75">
        <w:rPr>
          <w:rFonts w:ascii="Arial" w:hAnsi="Arial"/>
          <w:b/>
          <w:u w:val="single"/>
        </w:rPr>
        <w:t>each</w:t>
      </w:r>
      <w:r w:rsidR="00875BDB" w:rsidRPr="00A75F75">
        <w:rPr>
          <w:rFonts w:ascii="Arial" w:hAnsi="Arial"/>
        </w:rPr>
        <w:t xml:space="preserve"> of the binders.  The exhibits on the </w:t>
      </w:r>
      <w:r w:rsidR="00875BDB" w:rsidRPr="00A75F75">
        <w:rPr>
          <w:rFonts w:ascii="Arial" w:hAnsi="Arial"/>
        </w:rPr>
        <w:lastRenderedPageBreak/>
        <w:t xml:space="preserve">list shall be </w:t>
      </w:r>
      <w:r w:rsidR="00875BDB" w:rsidRPr="00A75F75">
        <w:rPr>
          <w:rFonts w:ascii="Arial" w:hAnsi="Arial"/>
          <w:b/>
        </w:rPr>
        <w:t xml:space="preserve">numbered </w:t>
      </w:r>
      <w:r w:rsidR="00875BDB" w:rsidRPr="00A75F75">
        <w:rPr>
          <w:rFonts w:ascii="Arial" w:hAnsi="Arial"/>
        </w:rPr>
        <w:t xml:space="preserve">for the Plaintiff(s), and </w:t>
      </w:r>
      <w:r w:rsidR="00875BDB" w:rsidRPr="00A75F75">
        <w:rPr>
          <w:rFonts w:ascii="Arial" w:hAnsi="Arial"/>
          <w:b/>
        </w:rPr>
        <w:t>lettered</w:t>
      </w:r>
      <w:r w:rsidR="00875BDB" w:rsidRPr="00A75F75">
        <w:rPr>
          <w:rFonts w:ascii="Arial" w:hAnsi="Arial"/>
        </w:rPr>
        <w:t xml:space="preserve"> for Defendant(s) </w:t>
      </w:r>
      <w:r w:rsidR="00875BDB" w:rsidRPr="00A75F75">
        <w:rPr>
          <w:rFonts w:ascii="Arial" w:hAnsi="Arial"/>
          <w:u w:val="single"/>
        </w:rPr>
        <w:t>unless</w:t>
      </w:r>
      <w:r w:rsidR="00875BDB" w:rsidRPr="00A75F75">
        <w:rPr>
          <w:rFonts w:ascii="Arial" w:hAnsi="Arial"/>
        </w:rPr>
        <w:t xml:space="preserve"> a block of numbers has been assigned to each party as noted previously.  The exhibit list should contain five (5) columns labeled: “#</w:t>
      </w:r>
      <w:r w:rsidR="00875BDB">
        <w:rPr>
          <w:rStyle w:val="FootnoteReference"/>
          <w:rFonts w:ascii="Arial" w:hAnsi="Arial"/>
        </w:rPr>
        <w:footnoteReference w:id="1"/>
      </w:r>
      <w:r w:rsidR="00875BDB" w:rsidRPr="00A75F75">
        <w:rPr>
          <w:rFonts w:ascii="Arial" w:hAnsi="Arial"/>
        </w:rPr>
        <w:t xml:space="preserve">”; “Description” (short description of exhibit including Bates stamp if applicable); “Offered”; “Objected”; and “Admitted.”  (See attached Exhibit List example for guidance.)  </w:t>
      </w:r>
      <w:r w:rsidR="00875BDB" w:rsidRPr="00A75F75">
        <w:rPr>
          <w:rFonts w:ascii="Arial" w:hAnsi="Arial"/>
          <w:b/>
        </w:rPr>
        <w:t xml:space="preserve">If it is a </w:t>
      </w:r>
      <w:r w:rsidR="00875BDB" w:rsidRPr="00EF5536">
        <w:rPr>
          <w:rFonts w:ascii="Arial" w:hAnsi="Arial"/>
          <w:b/>
          <w:u w:val="single"/>
        </w:rPr>
        <w:t>Joint</w:t>
      </w:r>
      <w:r w:rsidR="00875BDB" w:rsidRPr="00A75F75">
        <w:rPr>
          <w:rFonts w:ascii="Arial" w:hAnsi="Arial"/>
          <w:b/>
        </w:rPr>
        <w:t xml:space="preserve"> Exhibit List, please use numbers. </w:t>
      </w:r>
    </w:p>
    <w:p w:rsidR="00A75F75" w:rsidRDefault="00A75F75" w:rsidP="00A75F75">
      <w:pPr>
        <w:jc w:val="both"/>
        <w:rPr>
          <w:rFonts w:ascii="Arial" w:hAnsi="Arial"/>
          <w:b/>
        </w:rPr>
      </w:pPr>
    </w:p>
    <w:p w:rsidR="00A75F75" w:rsidRDefault="00A75F75" w:rsidP="00A75F75">
      <w:pPr>
        <w:jc w:val="both"/>
        <w:rPr>
          <w:rFonts w:ascii="Arial" w:hAnsi="Arial"/>
        </w:rPr>
      </w:pPr>
      <w:r w:rsidRPr="00A75F75">
        <w:rPr>
          <w:rFonts w:ascii="Arial" w:hAnsi="Arial"/>
        </w:rPr>
        <w:t xml:space="preserve">5. </w:t>
      </w:r>
      <w:r>
        <w:rPr>
          <w:rFonts w:ascii="Arial" w:hAnsi="Arial"/>
          <w:b/>
        </w:rPr>
        <w:t xml:space="preserve"> </w:t>
      </w:r>
      <w:r w:rsidR="00875BDB" w:rsidRPr="00A75F75">
        <w:rPr>
          <w:rFonts w:ascii="Arial" w:hAnsi="Arial"/>
        </w:rPr>
        <w:t xml:space="preserve">Large blow-ups of exhibits may be used as </w:t>
      </w:r>
      <w:r w:rsidR="00875BDB" w:rsidRPr="00A75F75">
        <w:rPr>
          <w:rFonts w:ascii="Arial" w:hAnsi="Arial"/>
          <w:b/>
        </w:rPr>
        <w:t>demonstrative exhibits</w:t>
      </w:r>
      <w:r w:rsidR="00875BDB" w:rsidRPr="00A75F75">
        <w:rPr>
          <w:rFonts w:ascii="Arial" w:hAnsi="Arial"/>
        </w:rPr>
        <w:t xml:space="preserve">.  These are </w:t>
      </w:r>
      <w:r w:rsidR="00875BDB" w:rsidRPr="00A75F75">
        <w:rPr>
          <w:rFonts w:ascii="Arial" w:hAnsi="Arial"/>
          <w:u w:val="single"/>
        </w:rPr>
        <w:t>not</w:t>
      </w:r>
      <w:r w:rsidR="00875BDB" w:rsidRPr="00A75F75">
        <w:rPr>
          <w:rFonts w:ascii="Arial" w:hAnsi="Arial"/>
        </w:rPr>
        <w:t xml:space="preserve"> marked as exhibits</w:t>
      </w:r>
      <w:r w:rsidR="007822FC" w:rsidRPr="00A75F75">
        <w:rPr>
          <w:rFonts w:ascii="Arial" w:hAnsi="Arial"/>
        </w:rPr>
        <w:t xml:space="preserve"> and usually </w:t>
      </w:r>
      <w:r w:rsidR="007822FC" w:rsidRPr="00A75F75">
        <w:rPr>
          <w:rFonts w:ascii="Arial" w:hAnsi="Arial"/>
          <w:u w:val="single"/>
        </w:rPr>
        <w:t>do not</w:t>
      </w:r>
      <w:r w:rsidR="007822FC" w:rsidRPr="00A75F75">
        <w:rPr>
          <w:rFonts w:ascii="Arial" w:hAnsi="Arial"/>
        </w:rPr>
        <w:t xml:space="preserve"> go to the jury.  However, if Counsel wants a larger version of an exhibit to go to the jury, it must be approved by the Court, marked separately and admitted</w:t>
      </w:r>
      <w:r w:rsidR="00875BDB" w:rsidRPr="00A75F75">
        <w:rPr>
          <w:rFonts w:ascii="Arial" w:hAnsi="Arial"/>
        </w:rPr>
        <w:t>.</w:t>
      </w:r>
      <w:r w:rsidR="000142E9">
        <w:rPr>
          <w:rFonts w:ascii="Arial" w:hAnsi="Arial"/>
        </w:rPr>
        <w:t xml:space="preserve"> </w:t>
      </w:r>
    </w:p>
    <w:p w:rsidR="000142E9" w:rsidRPr="00A75F75" w:rsidRDefault="000142E9" w:rsidP="00A75F75">
      <w:pPr>
        <w:jc w:val="both"/>
        <w:rPr>
          <w:rFonts w:ascii="Arial" w:hAnsi="Arial"/>
          <w:b/>
        </w:rPr>
      </w:pPr>
    </w:p>
    <w:p w:rsidR="00875BDB" w:rsidRDefault="007D5C72" w:rsidP="00A75F75">
      <w:pPr>
        <w:jc w:val="both"/>
        <w:rPr>
          <w:rFonts w:ascii="Arial" w:hAnsi="Arial"/>
        </w:rPr>
      </w:pPr>
      <w:r>
        <w:rPr>
          <w:rFonts w:ascii="Arial" w:hAnsi="Arial"/>
        </w:rPr>
        <w:t xml:space="preserve">6.  </w:t>
      </w:r>
      <w:r w:rsidR="007822FC" w:rsidRPr="00A75F75">
        <w:rPr>
          <w:rFonts w:ascii="Arial" w:hAnsi="Arial"/>
        </w:rPr>
        <w:t xml:space="preserve">Hard copy </w:t>
      </w:r>
      <w:r w:rsidR="00875BDB" w:rsidRPr="00A75F75">
        <w:rPr>
          <w:rFonts w:ascii="Arial" w:hAnsi="Arial"/>
        </w:rPr>
        <w:t>Exhibits are to remain in the binders during trial.  C</w:t>
      </w:r>
      <w:r w:rsidR="004A2373" w:rsidRPr="00A75F75">
        <w:rPr>
          <w:rFonts w:ascii="Arial" w:hAnsi="Arial"/>
        </w:rPr>
        <w:t xml:space="preserve">ounsel </w:t>
      </w:r>
      <w:r w:rsidR="009C78C0" w:rsidRPr="00A75F75">
        <w:rPr>
          <w:rFonts w:ascii="Arial" w:hAnsi="Arial"/>
          <w:b/>
          <w:u w:val="single"/>
        </w:rPr>
        <w:t>must</w:t>
      </w:r>
      <w:r w:rsidR="00875BDB" w:rsidRPr="00A75F75">
        <w:rPr>
          <w:rFonts w:ascii="Arial" w:hAnsi="Arial"/>
        </w:rPr>
        <w:t xml:space="preserve"> use their own copies</w:t>
      </w:r>
      <w:r w:rsidR="009C78C0" w:rsidRPr="00A75F75">
        <w:rPr>
          <w:rFonts w:ascii="Arial" w:hAnsi="Arial"/>
        </w:rPr>
        <w:t xml:space="preserve"> of exhibits</w:t>
      </w:r>
      <w:r w:rsidR="00875BDB" w:rsidRPr="00A75F75">
        <w:rPr>
          <w:rFonts w:ascii="Arial" w:hAnsi="Arial"/>
        </w:rPr>
        <w:t xml:space="preserve"> with the overhead projector</w:t>
      </w:r>
      <w:r w:rsidR="009C78C0" w:rsidRPr="00A75F75">
        <w:rPr>
          <w:rFonts w:ascii="Arial" w:hAnsi="Arial"/>
        </w:rPr>
        <w:t xml:space="preserve"> (ELMO)</w:t>
      </w:r>
      <w:r w:rsidR="00875BDB" w:rsidRPr="00A75F75">
        <w:rPr>
          <w:rFonts w:ascii="Arial" w:hAnsi="Arial"/>
        </w:rPr>
        <w:t xml:space="preserve"> or other media.  </w:t>
      </w:r>
    </w:p>
    <w:p w:rsidR="002D1F80" w:rsidRDefault="002D1F80" w:rsidP="00A75F75">
      <w:pPr>
        <w:jc w:val="both"/>
        <w:rPr>
          <w:rFonts w:ascii="Arial" w:hAnsi="Arial"/>
        </w:rPr>
      </w:pPr>
    </w:p>
    <w:p w:rsidR="002D1F80" w:rsidRPr="004A2373" w:rsidRDefault="002D1F80" w:rsidP="002D1F80">
      <w:pPr>
        <w:tabs>
          <w:tab w:val="left" w:pos="360"/>
        </w:tabs>
        <w:jc w:val="center"/>
        <w:rPr>
          <w:rFonts w:ascii="Arial" w:hAnsi="Arial"/>
          <w:sz w:val="28"/>
          <w:szCs w:val="28"/>
        </w:rPr>
      </w:pPr>
      <w:r w:rsidRPr="004A2373">
        <w:rPr>
          <w:rFonts w:ascii="Arial" w:hAnsi="Arial"/>
          <w:b/>
          <w:sz w:val="28"/>
          <w:szCs w:val="28"/>
        </w:rPr>
        <w:t>**</w:t>
      </w:r>
      <w:r>
        <w:rPr>
          <w:rFonts w:ascii="Arial" w:hAnsi="Arial"/>
          <w:b/>
          <w:sz w:val="28"/>
          <w:szCs w:val="28"/>
        </w:rPr>
        <w:t xml:space="preserve">PLEASE </w:t>
      </w:r>
      <w:r w:rsidRPr="004A2373">
        <w:rPr>
          <w:rFonts w:ascii="Arial" w:hAnsi="Arial"/>
          <w:b/>
          <w:sz w:val="28"/>
          <w:szCs w:val="28"/>
        </w:rPr>
        <w:t xml:space="preserve">DO </w:t>
      </w:r>
      <w:r w:rsidRPr="00DE3A16">
        <w:rPr>
          <w:rFonts w:ascii="Arial" w:hAnsi="Arial"/>
          <w:b/>
          <w:sz w:val="28"/>
          <w:szCs w:val="28"/>
          <w:u w:val="single"/>
        </w:rPr>
        <w:t>NOT</w:t>
      </w:r>
      <w:r w:rsidRPr="004A2373">
        <w:rPr>
          <w:rFonts w:ascii="Arial" w:hAnsi="Arial"/>
          <w:b/>
          <w:sz w:val="28"/>
          <w:szCs w:val="28"/>
        </w:rPr>
        <w:t xml:space="preserve"> PLACE EXHIBITS IN BINDERS WIDER THAN FOUR (4)</w:t>
      </w:r>
      <w:r>
        <w:rPr>
          <w:rFonts w:ascii="Arial" w:hAnsi="Arial"/>
          <w:b/>
          <w:sz w:val="28"/>
          <w:szCs w:val="28"/>
        </w:rPr>
        <w:t xml:space="preserve"> </w:t>
      </w:r>
      <w:r w:rsidRPr="004A2373">
        <w:rPr>
          <w:rFonts w:ascii="Arial" w:hAnsi="Arial"/>
          <w:b/>
          <w:sz w:val="28"/>
          <w:szCs w:val="28"/>
        </w:rPr>
        <w:t xml:space="preserve">INCHES </w:t>
      </w:r>
      <w:r>
        <w:rPr>
          <w:rFonts w:ascii="Arial" w:hAnsi="Arial"/>
          <w:b/>
          <w:sz w:val="28"/>
          <w:szCs w:val="28"/>
        </w:rPr>
        <w:t>AS THEY ARE DIFFICULT TO HANDLE</w:t>
      </w:r>
      <w:r w:rsidRPr="004A2373">
        <w:rPr>
          <w:rFonts w:ascii="Arial" w:hAnsi="Arial"/>
          <w:b/>
          <w:sz w:val="28"/>
          <w:szCs w:val="28"/>
        </w:rPr>
        <w:t>***</w:t>
      </w:r>
    </w:p>
    <w:p w:rsidR="002D1F80" w:rsidRPr="00A75F75" w:rsidRDefault="002D1F80" w:rsidP="00A75F75">
      <w:pPr>
        <w:jc w:val="both"/>
        <w:rPr>
          <w:rFonts w:ascii="Arial" w:hAnsi="Arial"/>
        </w:rPr>
      </w:pPr>
    </w:p>
    <w:p w:rsidR="00875BDB" w:rsidRDefault="00875BDB" w:rsidP="00A75F75">
      <w:pPr>
        <w:jc w:val="both"/>
        <w:rPr>
          <w:rFonts w:ascii="Arial" w:hAnsi="Arial"/>
        </w:rPr>
      </w:pPr>
    </w:p>
    <w:p w:rsidR="006445DC" w:rsidRPr="007B78BD" w:rsidRDefault="00875BDB" w:rsidP="00FF1B6C">
      <w:pPr>
        <w:ind w:hanging="720"/>
        <w:jc w:val="both"/>
        <w:rPr>
          <w:rFonts w:ascii="Arial" w:hAnsi="Arial"/>
          <w:b/>
        </w:rPr>
      </w:pPr>
      <w:r>
        <w:rPr>
          <w:rFonts w:ascii="Arial" w:hAnsi="Arial"/>
        </w:rPr>
        <w:tab/>
      </w:r>
      <w:r w:rsidR="006445DC" w:rsidRPr="007B78BD">
        <w:rPr>
          <w:rFonts w:ascii="Arial" w:hAnsi="Arial"/>
          <w:b/>
          <w:sz w:val="32"/>
          <w:szCs w:val="32"/>
          <w:u w:val="single"/>
        </w:rPr>
        <w:t>ELECTRONIC EXHIBITS</w:t>
      </w:r>
      <w:r w:rsidR="006445DC">
        <w:rPr>
          <w:rFonts w:ascii="Arial" w:hAnsi="Arial"/>
        </w:rPr>
        <w:t xml:space="preserve"> - If a party is anticipating that electronic exhibits will need to be utilized, the parties </w:t>
      </w:r>
      <w:r w:rsidR="006445DC" w:rsidRPr="007B78BD">
        <w:rPr>
          <w:rFonts w:ascii="Arial" w:hAnsi="Arial"/>
          <w:b/>
          <w:u w:val="single"/>
        </w:rPr>
        <w:t>must</w:t>
      </w:r>
      <w:r w:rsidR="006445DC" w:rsidRPr="0030217B">
        <w:rPr>
          <w:rFonts w:ascii="Arial" w:hAnsi="Arial"/>
          <w:b/>
        </w:rPr>
        <w:t xml:space="preserve"> </w:t>
      </w:r>
      <w:r w:rsidR="006445DC">
        <w:rPr>
          <w:rFonts w:ascii="Arial" w:hAnsi="Arial"/>
          <w:b/>
        </w:rPr>
        <w:t>contact</w:t>
      </w:r>
      <w:r w:rsidR="006445DC" w:rsidRPr="0030217B">
        <w:rPr>
          <w:rFonts w:ascii="Arial" w:hAnsi="Arial"/>
          <w:b/>
        </w:rPr>
        <w:t xml:space="preserve"> the </w:t>
      </w:r>
      <w:r w:rsidR="00D0789C">
        <w:rPr>
          <w:rFonts w:ascii="Arial" w:hAnsi="Arial"/>
          <w:b/>
        </w:rPr>
        <w:t xml:space="preserve">Evidence </w:t>
      </w:r>
      <w:r w:rsidR="005003BE">
        <w:rPr>
          <w:rFonts w:ascii="Arial" w:hAnsi="Arial"/>
          <w:b/>
        </w:rPr>
        <w:t>Vault</w:t>
      </w:r>
      <w:r w:rsidR="006445DC">
        <w:rPr>
          <w:rFonts w:ascii="Arial" w:hAnsi="Arial"/>
          <w:b/>
        </w:rPr>
        <w:t xml:space="preserve"> Clerk (</w:t>
      </w:r>
      <w:hyperlink r:id="rId14" w:history="1">
        <w:r w:rsidR="005003BE" w:rsidRPr="00AC46B8">
          <w:rPr>
            <w:rStyle w:val="Hyperlink"/>
            <w:rFonts w:ascii="Arial" w:hAnsi="Arial" w:cs="Arial"/>
          </w:rPr>
          <w:t>DCevidence@clarkcountycourts.us</w:t>
        </w:r>
      </w:hyperlink>
      <w:r w:rsidR="005003BE">
        <w:rPr>
          <w:rStyle w:val="Hyperlink"/>
          <w:rFonts w:ascii="Arial" w:hAnsi="Arial" w:cs="Arial"/>
        </w:rPr>
        <w:t xml:space="preserve"> </w:t>
      </w:r>
      <w:r w:rsidR="006445DC">
        <w:rPr>
          <w:rFonts w:ascii="Arial" w:hAnsi="Arial"/>
          <w:b/>
        </w:rPr>
        <w:t xml:space="preserve">) at least two (2) weeks prior to the Calendar Call, </w:t>
      </w:r>
      <w:r w:rsidR="006445DC" w:rsidRPr="00D728D5">
        <w:rPr>
          <w:rFonts w:ascii="Arial" w:hAnsi="Arial"/>
          <w:b/>
          <w:u w:val="single"/>
        </w:rPr>
        <w:t>unless</w:t>
      </w:r>
      <w:r w:rsidR="006445DC">
        <w:rPr>
          <w:rFonts w:ascii="Arial" w:hAnsi="Arial"/>
        </w:rPr>
        <w:t xml:space="preserve"> it is a complex or document intensive case which may result in an earlier deadlines, so that there is sufficient time to schedule an appointment to validate the electronic exhibits </w:t>
      </w:r>
      <w:r w:rsidR="006445DC" w:rsidRPr="007B78BD">
        <w:rPr>
          <w:rFonts w:ascii="Arial" w:hAnsi="Arial"/>
          <w:b/>
          <w:u w:val="single"/>
        </w:rPr>
        <w:t>prior</w:t>
      </w:r>
      <w:r w:rsidR="006445DC">
        <w:rPr>
          <w:rFonts w:ascii="Arial" w:hAnsi="Arial"/>
        </w:rPr>
        <w:t xml:space="preserve"> to the Calendar Call. (</w:t>
      </w:r>
      <w:r w:rsidR="006445DC">
        <w:rPr>
          <w:rFonts w:ascii="Arial" w:hAnsi="Arial"/>
          <w:b/>
        </w:rPr>
        <w:t xml:space="preserve">Please see the attached </w:t>
      </w:r>
      <w:r w:rsidR="006445DC" w:rsidRPr="007B78BD">
        <w:rPr>
          <w:rFonts w:ascii="Arial" w:hAnsi="Arial"/>
          <w:b/>
        </w:rPr>
        <w:t>Electronic Exhibit Guidelines/Protocols for further information and contact information.)</w:t>
      </w:r>
    </w:p>
    <w:p w:rsidR="006445DC" w:rsidRDefault="006445DC" w:rsidP="006445DC">
      <w:pPr>
        <w:tabs>
          <w:tab w:val="left" w:pos="360"/>
        </w:tabs>
        <w:jc w:val="both"/>
        <w:rPr>
          <w:rFonts w:ascii="Arial" w:hAnsi="Arial"/>
        </w:rPr>
      </w:pPr>
    </w:p>
    <w:p w:rsidR="006445DC" w:rsidRDefault="006445DC" w:rsidP="006445DC">
      <w:pPr>
        <w:tabs>
          <w:tab w:val="left" w:pos="360"/>
        </w:tabs>
        <w:ind w:hanging="720"/>
        <w:jc w:val="both"/>
        <w:rPr>
          <w:rFonts w:ascii="Arial" w:hAnsi="Arial"/>
        </w:rPr>
      </w:pPr>
      <w:r>
        <w:rPr>
          <w:rFonts w:ascii="Arial" w:hAnsi="Arial"/>
        </w:rPr>
        <w:tab/>
      </w:r>
    </w:p>
    <w:p w:rsidR="006445DC" w:rsidRPr="008B45B2" w:rsidRDefault="006445DC" w:rsidP="006445DC">
      <w:pPr>
        <w:jc w:val="center"/>
        <w:rPr>
          <w:rFonts w:ascii="Berlin Sans FB Demi" w:hAnsi="Berlin Sans FB Demi"/>
          <w:b/>
          <w:color w:val="0F243E"/>
          <w:sz w:val="36"/>
          <w:szCs w:val="36"/>
          <w:u w:val="single"/>
        </w:rPr>
      </w:pPr>
      <w:r>
        <w:rPr>
          <w:rFonts w:ascii="Berlin Sans FB Demi" w:hAnsi="Berlin Sans FB Demi"/>
          <w:b/>
          <w:color w:val="0F243E"/>
          <w:sz w:val="36"/>
          <w:szCs w:val="36"/>
          <w:u w:val="single"/>
        </w:rPr>
        <w:t>EXHIBIT GUIDELINES/INSTRUCTIONS (From Clerk’s Office)</w:t>
      </w:r>
    </w:p>
    <w:p w:rsidR="006445DC" w:rsidRPr="008B45B2" w:rsidRDefault="006445DC" w:rsidP="006445DC">
      <w:pPr>
        <w:rPr>
          <w:rFonts w:ascii="Arial" w:hAnsi="Arial" w:cs="Arial"/>
          <w:b/>
          <w:bCs/>
          <w:color w:val="0F243E"/>
        </w:rPr>
      </w:pPr>
    </w:p>
    <w:p w:rsidR="006445DC" w:rsidRDefault="006445DC" w:rsidP="006445DC">
      <w:pPr>
        <w:jc w:val="both"/>
        <w:rPr>
          <w:rStyle w:val="Strong"/>
          <w:rFonts w:ascii="Arial" w:hAnsi="Arial" w:cs="Arial"/>
          <w:b w:val="0"/>
        </w:rPr>
      </w:pPr>
      <w:r>
        <w:rPr>
          <w:rStyle w:val="Strong"/>
          <w:rFonts w:ascii="Arial" w:hAnsi="Arial" w:cs="Arial"/>
        </w:rPr>
        <w:t xml:space="preserve">Below is a brief synopsis of the procedures/protocols regarding electronic </w:t>
      </w:r>
      <w:proofErr w:type="gramStart"/>
      <w:r>
        <w:rPr>
          <w:rStyle w:val="Strong"/>
          <w:rFonts w:ascii="Arial" w:hAnsi="Arial" w:cs="Arial"/>
        </w:rPr>
        <w:t>exhibits.</w:t>
      </w:r>
      <w:proofErr w:type="gramEnd"/>
      <w:r>
        <w:rPr>
          <w:rStyle w:val="Strong"/>
          <w:rFonts w:ascii="Arial" w:hAnsi="Arial" w:cs="Arial"/>
        </w:rPr>
        <w:t xml:space="preserve">  Please read the attached </w:t>
      </w:r>
      <w:r w:rsidRPr="008F713B">
        <w:rPr>
          <w:rStyle w:val="Strong"/>
          <w:rFonts w:ascii="Arial" w:hAnsi="Arial" w:cs="Arial"/>
          <w:u w:val="single"/>
        </w:rPr>
        <w:t>Proposed Electronic Exhibit Protocol</w:t>
      </w:r>
      <w:r>
        <w:rPr>
          <w:rStyle w:val="Strong"/>
          <w:rFonts w:ascii="Arial" w:hAnsi="Arial" w:cs="Arial"/>
        </w:rPr>
        <w:t xml:space="preserve"> </w:t>
      </w:r>
      <w:r w:rsidRPr="008F713B">
        <w:rPr>
          <w:rStyle w:val="Strong"/>
          <w:rFonts w:ascii="Arial" w:hAnsi="Arial" w:cs="Arial"/>
          <w:u w:val="single"/>
        </w:rPr>
        <w:t>in its entirety</w:t>
      </w:r>
      <w:r>
        <w:rPr>
          <w:rStyle w:val="Strong"/>
          <w:rFonts w:ascii="Arial" w:hAnsi="Arial" w:cs="Arial"/>
        </w:rPr>
        <w:t xml:space="preserve"> to ensure exhibits are submitted correctly.</w:t>
      </w:r>
    </w:p>
    <w:p w:rsidR="006445DC" w:rsidRDefault="006445DC" w:rsidP="006445DC">
      <w:pPr>
        <w:pStyle w:val="ListParagraph"/>
        <w:ind w:left="0"/>
        <w:rPr>
          <w:rFonts w:ascii="Arial" w:hAnsi="Arial" w:cs="Arial"/>
        </w:rPr>
      </w:pPr>
    </w:p>
    <w:p w:rsidR="006445DC" w:rsidRPr="009C53E8" w:rsidRDefault="003F5C83" w:rsidP="006445DC">
      <w:pPr>
        <w:rPr>
          <w:rFonts w:ascii="Arial" w:hAnsi="Arial" w:cs="Arial"/>
          <w:b/>
          <w:bCs/>
        </w:rPr>
      </w:pPr>
      <w:r>
        <w:rPr>
          <w:rFonts w:ascii="Arial" w:hAnsi="Arial" w:cs="Arial"/>
          <w:b/>
          <w:bCs/>
          <w:u w:val="single"/>
        </w:rPr>
        <w:t>Joint E</w:t>
      </w:r>
      <w:r w:rsidR="006445DC" w:rsidRPr="009C53E8">
        <w:rPr>
          <w:rFonts w:ascii="Arial" w:hAnsi="Arial" w:cs="Arial"/>
          <w:b/>
          <w:bCs/>
          <w:u w:val="single"/>
        </w:rPr>
        <w:t>lectronic Exhibits</w:t>
      </w:r>
      <w:r w:rsidR="006445DC" w:rsidRPr="009C53E8">
        <w:rPr>
          <w:rFonts w:ascii="Arial" w:hAnsi="Arial" w:cs="Arial"/>
          <w:b/>
          <w:bCs/>
        </w:rPr>
        <w:t xml:space="preserve"> </w:t>
      </w:r>
    </w:p>
    <w:p w:rsidR="006445DC" w:rsidRPr="008F713B" w:rsidRDefault="006445DC" w:rsidP="006445DC">
      <w:pPr>
        <w:rPr>
          <w:rFonts w:ascii="Arial" w:hAnsi="Arial" w:cs="Arial"/>
          <w:b/>
          <w:bCs/>
        </w:rPr>
      </w:pPr>
    </w:p>
    <w:p w:rsidR="006445DC" w:rsidRDefault="006445DC" w:rsidP="006445DC">
      <w:pPr>
        <w:rPr>
          <w:rFonts w:ascii="Arial" w:hAnsi="Arial" w:cs="Arial"/>
        </w:rPr>
      </w:pPr>
      <w:r>
        <w:rPr>
          <w:rFonts w:ascii="Arial" w:hAnsi="Arial" w:cs="Arial"/>
        </w:rPr>
        <w:t>T</w:t>
      </w:r>
      <w:r w:rsidRPr="008F713B">
        <w:rPr>
          <w:rFonts w:ascii="Arial" w:hAnsi="Arial" w:cs="Arial"/>
        </w:rPr>
        <w:t>his option</w:t>
      </w:r>
      <w:r>
        <w:rPr>
          <w:rFonts w:ascii="Arial" w:hAnsi="Arial" w:cs="Arial"/>
        </w:rPr>
        <w:t xml:space="preserve"> is used</w:t>
      </w:r>
      <w:r w:rsidRPr="008F713B">
        <w:rPr>
          <w:rFonts w:ascii="Arial" w:hAnsi="Arial" w:cs="Arial"/>
        </w:rPr>
        <w:t xml:space="preserve"> for </w:t>
      </w:r>
      <w:r w:rsidRPr="008F713B">
        <w:rPr>
          <w:rFonts w:ascii="Arial" w:hAnsi="Arial" w:cs="Arial"/>
          <w:u w:val="single"/>
        </w:rPr>
        <w:t>larger trials</w:t>
      </w:r>
      <w:r w:rsidRPr="008F713B">
        <w:rPr>
          <w:rFonts w:ascii="Arial" w:hAnsi="Arial" w:cs="Arial"/>
        </w:rPr>
        <w:t xml:space="preserve"> with voluminous paper exhibits.  </w:t>
      </w:r>
      <w:r>
        <w:rPr>
          <w:rFonts w:ascii="Arial" w:hAnsi="Arial" w:cs="Arial"/>
        </w:rPr>
        <w:t xml:space="preserve"> </w:t>
      </w:r>
    </w:p>
    <w:p w:rsidR="006445DC" w:rsidRDefault="006445DC" w:rsidP="006445DC">
      <w:pPr>
        <w:rPr>
          <w:rFonts w:ascii="Arial" w:hAnsi="Arial" w:cs="Arial"/>
        </w:rPr>
      </w:pPr>
    </w:p>
    <w:p w:rsidR="006445DC" w:rsidRDefault="006445DC" w:rsidP="009C53E8">
      <w:pPr>
        <w:widowControl w:val="0"/>
        <w:ind w:left="360" w:hanging="360"/>
        <w:jc w:val="both"/>
        <w:rPr>
          <w:rFonts w:ascii="Arial" w:hAnsi="Arial" w:cs="Arial"/>
        </w:rPr>
      </w:pPr>
      <w:r>
        <w:rPr>
          <w:rFonts w:ascii="Arial" w:hAnsi="Arial" w:cs="Arial"/>
        </w:rPr>
        <w:t>-</w:t>
      </w:r>
      <w:r>
        <w:rPr>
          <w:rFonts w:ascii="Arial" w:hAnsi="Arial" w:cs="Arial"/>
        </w:rPr>
        <w:tab/>
      </w:r>
      <w:r w:rsidRPr="008F713B">
        <w:rPr>
          <w:rStyle w:val="Strong"/>
          <w:rFonts w:ascii="Arial" w:hAnsi="Arial" w:cs="Arial"/>
        </w:rPr>
        <w:t xml:space="preserve">Please contact </w:t>
      </w:r>
      <w:r>
        <w:rPr>
          <w:rStyle w:val="Strong"/>
          <w:rFonts w:ascii="Arial" w:hAnsi="Arial" w:cs="Arial"/>
        </w:rPr>
        <w:t xml:space="preserve">the Courtroom Clerk after the </w:t>
      </w:r>
      <w:r w:rsidRPr="006C2880">
        <w:rPr>
          <w:rStyle w:val="Strong"/>
          <w:rFonts w:ascii="Arial" w:hAnsi="Arial" w:cs="Arial"/>
          <w:u w:val="single"/>
        </w:rPr>
        <w:t>FIRM</w:t>
      </w:r>
      <w:r>
        <w:rPr>
          <w:rStyle w:val="Strong"/>
          <w:rFonts w:ascii="Arial" w:hAnsi="Arial" w:cs="Arial"/>
        </w:rPr>
        <w:t xml:space="preserve"> trial date has been set at the Pre-Trial Conference (regardless of what position the FIRM setting is)</w:t>
      </w:r>
      <w:r w:rsidRPr="008F713B">
        <w:rPr>
          <w:rStyle w:val="Strong"/>
          <w:rFonts w:ascii="Arial" w:hAnsi="Arial" w:cs="Arial"/>
        </w:rPr>
        <w:t xml:space="preserve"> to provide the estimated number of exhibits you plan to use so that a range of numbers for </w:t>
      </w:r>
      <w:r>
        <w:rPr>
          <w:rStyle w:val="Strong"/>
          <w:rFonts w:ascii="Arial" w:hAnsi="Arial" w:cs="Arial"/>
        </w:rPr>
        <w:t xml:space="preserve">the </w:t>
      </w:r>
      <w:r w:rsidRPr="008F713B">
        <w:rPr>
          <w:rStyle w:val="Strong"/>
          <w:rFonts w:ascii="Arial" w:hAnsi="Arial" w:cs="Arial"/>
        </w:rPr>
        <w:t>exhibits can be provided to each party</w:t>
      </w:r>
      <w:r w:rsidR="00064881">
        <w:rPr>
          <w:rStyle w:val="Strong"/>
          <w:rFonts w:ascii="Arial" w:hAnsi="Arial" w:cs="Arial"/>
        </w:rPr>
        <w:t xml:space="preserve"> if needed</w:t>
      </w:r>
      <w:r w:rsidRPr="008F713B">
        <w:rPr>
          <w:rStyle w:val="Strong"/>
          <w:rFonts w:ascii="Arial" w:hAnsi="Arial" w:cs="Arial"/>
        </w:rPr>
        <w:t>.  </w:t>
      </w:r>
      <w:r w:rsidR="003F5C83">
        <w:rPr>
          <w:rStyle w:val="Strong"/>
          <w:rFonts w:ascii="Arial" w:hAnsi="Arial" w:cs="Arial"/>
        </w:rPr>
        <w:t>Counsel</w:t>
      </w:r>
      <w:r w:rsidR="00064881">
        <w:rPr>
          <w:rStyle w:val="Strong"/>
          <w:rFonts w:ascii="Arial" w:hAnsi="Arial" w:cs="Arial"/>
        </w:rPr>
        <w:t>/parties</w:t>
      </w:r>
      <w:r w:rsidR="003F5C83">
        <w:rPr>
          <w:rStyle w:val="Strong"/>
          <w:rFonts w:ascii="Arial" w:hAnsi="Arial" w:cs="Arial"/>
        </w:rPr>
        <w:t xml:space="preserve"> are encouraged</w:t>
      </w:r>
      <w:r w:rsidRPr="008F713B">
        <w:rPr>
          <w:rStyle w:val="Strong"/>
          <w:rFonts w:ascii="Arial" w:hAnsi="Arial" w:cs="Arial"/>
        </w:rPr>
        <w:t xml:space="preserve"> to confer with each other in advance to decide blocks of exhibit numbers for </w:t>
      </w:r>
      <w:r w:rsidR="009C53E8">
        <w:rPr>
          <w:rStyle w:val="Strong"/>
          <w:rFonts w:ascii="Arial" w:hAnsi="Arial" w:cs="Arial"/>
        </w:rPr>
        <w:t>e</w:t>
      </w:r>
      <w:r w:rsidRPr="008F713B">
        <w:rPr>
          <w:rStyle w:val="Strong"/>
          <w:rFonts w:ascii="Arial" w:hAnsi="Arial" w:cs="Arial"/>
        </w:rPr>
        <w:t>ach party to use</w:t>
      </w:r>
      <w:r>
        <w:rPr>
          <w:rStyle w:val="Strong"/>
          <w:rFonts w:ascii="Arial" w:hAnsi="Arial" w:cs="Arial"/>
        </w:rPr>
        <w:t>. (</w:t>
      </w:r>
      <w:r w:rsidRPr="00715938">
        <w:rPr>
          <w:rStyle w:val="Strong"/>
          <w:rFonts w:ascii="Arial" w:hAnsi="Arial" w:cs="Arial"/>
        </w:rPr>
        <w:t>Example</w:t>
      </w:r>
      <w:r>
        <w:rPr>
          <w:rStyle w:val="Strong"/>
          <w:rFonts w:ascii="Arial" w:hAnsi="Arial" w:cs="Arial"/>
        </w:rPr>
        <w:t>:</w:t>
      </w:r>
      <w:r w:rsidRPr="008F713B">
        <w:rPr>
          <w:rStyle w:val="Strong"/>
          <w:rFonts w:ascii="Arial" w:hAnsi="Arial" w:cs="Arial"/>
        </w:rPr>
        <w:t xml:space="preserve"> Plaintiff 1-1000, Defendant #1 2000 -2999, Defendant #2 3000–3999</w:t>
      </w:r>
      <w:r>
        <w:rPr>
          <w:rStyle w:val="Strong"/>
          <w:rFonts w:ascii="Arial" w:hAnsi="Arial" w:cs="Arial"/>
        </w:rPr>
        <w:t>,</w:t>
      </w:r>
      <w:r w:rsidRPr="008F713B">
        <w:rPr>
          <w:rStyle w:val="Strong"/>
          <w:rFonts w:ascii="Arial" w:hAnsi="Arial" w:cs="Arial"/>
        </w:rPr>
        <w:t xml:space="preserve"> and so on).</w:t>
      </w:r>
      <w:r w:rsidR="001D5BE4">
        <w:rPr>
          <w:rStyle w:val="Strong"/>
          <w:rFonts w:ascii="Arial" w:hAnsi="Arial" w:cs="Arial"/>
        </w:rPr>
        <w:t xml:space="preserve"> ONLY REQUEST EXHIBIT BLOCKS IF EITHER SIDE EXPECTS TO HAVE MORE THAN 1000 ELECTRONIC EXHIBITS.</w:t>
      </w:r>
    </w:p>
    <w:p w:rsidR="006445DC" w:rsidRPr="008F713B" w:rsidRDefault="006445DC" w:rsidP="006445DC">
      <w:pPr>
        <w:rPr>
          <w:rFonts w:ascii="Arial" w:hAnsi="Arial" w:cs="Arial"/>
        </w:rPr>
      </w:pPr>
      <w:r w:rsidRPr="008F713B">
        <w:rPr>
          <w:rFonts w:ascii="Arial" w:hAnsi="Arial" w:cs="Arial"/>
        </w:rPr>
        <w:t xml:space="preserve"> </w:t>
      </w:r>
    </w:p>
    <w:p w:rsidR="006445DC" w:rsidRDefault="006445DC" w:rsidP="006445DC">
      <w:pPr>
        <w:pStyle w:val="ListParagraph"/>
        <w:numPr>
          <w:ilvl w:val="0"/>
          <w:numId w:val="9"/>
        </w:numPr>
        <w:ind w:left="360"/>
        <w:jc w:val="both"/>
        <w:rPr>
          <w:rFonts w:ascii="Arial" w:hAnsi="Arial" w:cs="Arial"/>
        </w:rPr>
      </w:pPr>
      <w:r w:rsidRPr="008F713B">
        <w:rPr>
          <w:rFonts w:ascii="Arial" w:hAnsi="Arial" w:cs="Arial"/>
        </w:rPr>
        <w:t xml:space="preserve">Counsel </w:t>
      </w:r>
      <w:r w:rsidRPr="00137BC7">
        <w:rPr>
          <w:rFonts w:ascii="Arial" w:hAnsi="Arial" w:cs="Arial"/>
          <w:b/>
          <w:u w:val="single"/>
        </w:rPr>
        <w:t>must</w:t>
      </w:r>
      <w:r w:rsidRPr="008F713B">
        <w:rPr>
          <w:rFonts w:ascii="Arial" w:hAnsi="Arial" w:cs="Arial"/>
        </w:rPr>
        <w:t xml:space="preserve"> send an e-mail to</w:t>
      </w:r>
      <w:r w:rsidR="001D5BE4">
        <w:rPr>
          <w:rFonts w:ascii="Arial" w:hAnsi="Arial" w:cs="Arial"/>
        </w:rPr>
        <w:t xml:space="preserve"> the District Court Evidence Vault</w:t>
      </w:r>
      <w:r w:rsidRPr="008F713B">
        <w:rPr>
          <w:rFonts w:ascii="Arial" w:hAnsi="Arial" w:cs="Arial"/>
        </w:rPr>
        <w:t>:</w:t>
      </w:r>
      <w:r w:rsidRPr="008F713B">
        <w:rPr>
          <w:rFonts w:ascii="Arial" w:hAnsi="Arial" w:cs="Arial"/>
          <w:color w:val="0F243E"/>
        </w:rPr>
        <w:t xml:space="preserve"> </w:t>
      </w:r>
      <w:hyperlink r:id="rId15" w:history="1">
        <w:r w:rsidRPr="00AC46B8">
          <w:rPr>
            <w:rStyle w:val="Hyperlink"/>
            <w:rFonts w:ascii="Arial" w:hAnsi="Arial" w:cs="Arial"/>
          </w:rPr>
          <w:t>DCevidence@clarkcountycourts.us</w:t>
        </w:r>
      </w:hyperlink>
      <w:r w:rsidR="00DE52C8" w:rsidRPr="00DE52C8">
        <w:rPr>
          <w:rStyle w:val="Hyperlink"/>
          <w:rFonts w:ascii="Arial" w:hAnsi="Arial" w:cs="Arial"/>
          <w:color w:val="auto"/>
          <w:u w:val="none"/>
        </w:rPr>
        <w:t>,</w:t>
      </w:r>
      <w:r>
        <w:rPr>
          <w:rFonts w:ascii="Arial" w:hAnsi="Arial" w:cs="Arial"/>
          <w:color w:val="1F497D"/>
        </w:rPr>
        <w:t xml:space="preserve"> </w:t>
      </w:r>
      <w:r w:rsidRPr="008F713B">
        <w:rPr>
          <w:rFonts w:ascii="Arial" w:hAnsi="Arial" w:cs="Arial"/>
        </w:rPr>
        <w:t xml:space="preserve">to </w:t>
      </w:r>
      <w:r w:rsidR="004F362D">
        <w:rPr>
          <w:rFonts w:ascii="Arial" w:hAnsi="Arial" w:cs="Arial"/>
        </w:rPr>
        <w:t>schedule</w:t>
      </w:r>
      <w:r w:rsidRPr="008F713B">
        <w:rPr>
          <w:rFonts w:ascii="Arial" w:hAnsi="Arial" w:cs="Arial"/>
        </w:rPr>
        <w:t xml:space="preserve"> the validation of </w:t>
      </w:r>
      <w:r w:rsidR="00DA3278">
        <w:rPr>
          <w:rFonts w:ascii="Arial" w:hAnsi="Arial" w:cs="Arial"/>
        </w:rPr>
        <w:t>the electronic exhibits/drives</w:t>
      </w:r>
      <w:r w:rsidRPr="008F713B">
        <w:rPr>
          <w:rFonts w:ascii="Arial" w:hAnsi="Arial" w:cs="Arial"/>
        </w:rPr>
        <w:t xml:space="preserve">.   </w:t>
      </w:r>
      <w:r>
        <w:rPr>
          <w:rFonts w:ascii="Arial" w:hAnsi="Arial" w:cs="Arial"/>
          <w:b/>
          <w:u w:val="single"/>
        </w:rPr>
        <w:t>Electronic exhibit drives, as defined below, must be submitted</w:t>
      </w:r>
      <w:r w:rsidR="00467AE7">
        <w:rPr>
          <w:rFonts w:ascii="Arial" w:hAnsi="Arial" w:cs="Arial"/>
          <w:b/>
          <w:u w:val="single"/>
        </w:rPr>
        <w:t xml:space="preserve"> to the </w:t>
      </w:r>
      <w:r w:rsidR="00467AE7">
        <w:rPr>
          <w:rFonts w:ascii="Arial" w:hAnsi="Arial" w:cs="Arial"/>
          <w:b/>
          <w:u w:val="single"/>
        </w:rPr>
        <w:lastRenderedPageBreak/>
        <w:t>Evidence Vault</w:t>
      </w:r>
      <w:r>
        <w:rPr>
          <w:rFonts w:ascii="Arial" w:hAnsi="Arial" w:cs="Arial"/>
          <w:b/>
          <w:u w:val="single"/>
        </w:rPr>
        <w:t xml:space="preserve"> for validation at least two (2) weeks prior to the Calendar Call to ensure compliance with 2.67, 2.68, and 2.69 unless it is a complex </w:t>
      </w:r>
      <w:r w:rsidRPr="00137BC7">
        <w:rPr>
          <w:rFonts w:ascii="Arial" w:hAnsi="Arial"/>
          <w:b/>
          <w:u w:val="single"/>
        </w:rPr>
        <w:t>or document intensive case which may result in an earlier deadline.</w:t>
      </w:r>
      <w:r w:rsidRPr="008F713B">
        <w:rPr>
          <w:rFonts w:ascii="Arial" w:hAnsi="Arial" w:cs="Arial"/>
        </w:rPr>
        <w:t xml:space="preserve">  </w:t>
      </w:r>
    </w:p>
    <w:p w:rsidR="006445DC" w:rsidRDefault="006445DC" w:rsidP="006445DC">
      <w:pPr>
        <w:pStyle w:val="ListParagraph"/>
        <w:ind w:left="0"/>
        <w:jc w:val="both"/>
        <w:rPr>
          <w:rFonts w:ascii="Arial" w:hAnsi="Arial" w:cs="Arial"/>
        </w:rPr>
      </w:pPr>
    </w:p>
    <w:p w:rsidR="006445DC" w:rsidRDefault="006445DC" w:rsidP="006445DC">
      <w:pPr>
        <w:jc w:val="both"/>
        <w:rPr>
          <w:rFonts w:ascii="Arial" w:hAnsi="Arial" w:cs="Arial"/>
          <w:u w:val="single"/>
        </w:rPr>
      </w:pPr>
    </w:p>
    <w:p w:rsidR="006445DC" w:rsidRPr="008F713B" w:rsidRDefault="006445DC" w:rsidP="006445DC">
      <w:pPr>
        <w:jc w:val="both"/>
        <w:rPr>
          <w:rFonts w:ascii="Arial" w:hAnsi="Arial" w:cs="Arial"/>
        </w:rPr>
      </w:pPr>
      <w:r w:rsidRPr="00F36420">
        <w:rPr>
          <w:rFonts w:ascii="Arial" w:hAnsi="Arial" w:cs="Arial"/>
          <w:b/>
          <w:u w:val="single"/>
        </w:rPr>
        <w:t>In summary, this is what is required</w:t>
      </w:r>
      <w:r w:rsidRPr="008F713B">
        <w:rPr>
          <w:rFonts w:ascii="Arial" w:hAnsi="Arial" w:cs="Arial"/>
        </w:rPr>
        <w:t>: </w:t>
      </w:r>
    </w:p>
    <w:p w:rsidR="006445DC" w:rsidRPr="008F713B" w:rsidRDefault="006445DC" w:rsidP="006445DC">
      <w:pPr>
        <w:jc w:val="both"/>
        <w:rPr>
          <w:rFonts w:ascii="Arial" w:hAnsi="Arial" w:cs="Arial"/>
        </w:rPr>
      </w:pPr>
    </w:p>
    <w:p w:rsidR="006445DC" w:rsidRPr="008F713B" w:rsidRDefault="006445DC" w:rsidP="006445DC">
      <w:pPr>
        <w:ind w:firstLine="720"/>
        <w:jc w:val="both"/>
        <w:rPr>
          <w:rFonts w:ascii="Arial" w:hAnsi="Arial" w:cs="Arial"/>
        </w:rPr>
      </w:pPr>
      <w:r w:rsidRPr="008F713B">
        <w:rPr>
          <w:rFonts w:ascii="Arial" w:hAnsi="Arial" w:cs="Arial"/>
          <w:b/>
          <w:bCs/>
          <w:u w:val="single"/>
        </w:rPr>
        <w:t>TWO (2) electronic</w:t>
      </w:r>
      <w:r>
        <w:rPr>
          <w:rFonts w:ascii="Arial" w:hAnsi="Arial" w:cs="Arial"/>
          <w:b/>
          <w:bCs/>
          <w:u w:val="single"/>
        </w:rPr>
        <w:t xml:space="preserve"> storage</w:t>
      </w:r>
      <w:r w:rsidRPr="008F713B">
        <w:rPr>
          <w:rFonts w:ascii="Arial" w:hAnsi="Arial" w:cs="Arial"/>
          <w:b/>
          <w:bCs/>
          <w:u w:val="single"/>
        </w:rPr>
        <w:t xml:space="preserve"> drives</w:t>
      </w:r>
      <w:r>
        <w:rPr>
          <w:rFonts w:ascii="Arial" w:hAnsi="Arial" w:cs="Arial"/>
          <w:b/>
          <w:bCs/>
          <w:u w:val="single"/>
        </w:rPr>
        <w:t xml:space="preserve"> - per set </w:t>
      </w:r>
      <w:r w:rsidRPr="008F713B">
        <w:rPr>
          <w:rFonts w:ascii="Arial" w:hAnsi="Arial" w:cs="Arial"/>
          <w:b/>
          <w:bCs/>
          <w:u w:val="single"/>
        </w:rPr>
        <w:t>of exhibits</w:t>
      </w:r>
      <w:r w:rsidRPr="008F713B">
        <w:rPr>
          <w:rFonts w:ascii="Arial" w:hAnsi="Arial" w:cs="Arial"/>
        </w:rPr>
        <w:t> </w:t>
      </w:r>
    </w:p>
    <w:p w:rsidR="006445DC" w:rsidRDefault="006445DC" w:rsidP="006445DC">
      <w:pPr>
        <w:ind w:left="720"/>
        <w:rPr>
          <w:rFonts w:ascii="Arial" w:hAnsi="Arial" w:cs="Arial"/>
        </w:rPr>
      </w:pPr>
    </w:p>
    <w:p w:rsidR="006445DC" w:rsidRPr="008F713B" w:rsidRDefault="006445DC" w:rsidP="006445DC">
      <w:pPr>
        <w:ind w:left="720"/>
        <w:rPr>
          <w:rFonts w:ascii="Arial" w:hAnsi="Arial" w:cs="Arial"/>
        </w:rPr>
      </w:pPr>
      <w:r w:rsidRPr="008F713B">
        <w:rPr>
          <w:rFonts w:ascii="Arial" w:hAnsi="Arial" w:cs="Arial"/>
        </w:rPr>
        <w:t>(Two (2)</w:t>
      </w:r>
      <w:r>
        <w:rPr>
          <w:rFonts w:ascii="Arial" w:hAnsi="Arial" w:cs="Arial"/>
        </w:rPr>
        <w:t xml:space="preserve"> electronic</w:t>
      </w:r>
      <w:r w:rsidRPr="008F713B">
        <w:rPr>
          <w:rFonts w:ascii="Arial" w:hAnsi="Arial" w:cs="Arial"/>
        </w:rPr>
        <w:t xml:space="preserve"> </w:t>
      </w:r>
      <w:r>
        <w:rPr>
          <w:rFonts w:ascii="Arial" w:hAnsi="Arial" w:cs="Arial"/>
        </w:rPr>
        <w:t xml:space="preserve">storage </w:t>
      </w:r>
      <w:r w:rsidRPr="008F713B">
        <w:rPr>
          <w:rFonts w:ascii="Arial" w:hAnsi="Arial" w:cs="Arial"/>
        </w:rPr>
        <w:t>drives of the Joint Exhibits, Two</w:t>
      </w:r>
      <w:r>
        <w:rPr>
          <w:rFonts w:ascii="Arial" w:hAnsi="Arial" w:cs="Arial"/>
        </w:rPr>
        <w:t xml:space="preserve"> electronic</w:t>
      </w:r>
      <w:r w:rsidRPr="008F713B">
        <w:rPr>
          <w:rFonts w:ascii="Arial" w:hAnsi="Arial" w:cs="Arial"/>
        </w:rPr>
        <w:t xml:space="preserve"> (2)</w:t>
      </w:r>
      <w:r>
        <w:rPr>
          <w:rFonts w:ascii="Arial" w:hAnsi="Arial" w:cs="Arial"/>
        </w:rPr>
        <w:t xml:space="preserve"> storage</w:t>
      </w:r>
      <w:r w:rsidRPr="008F713B">
        <w:rPr>
          <w:rFonts w:ascii="Arial" w:hAnsi="Arial" w:cs="Arial"/>
        </w:rPr>
        <w:t xml:space="preserve"> drives of Plaintiff’s exhibits, and Two (2) drives of Defendant’s exhibits)</w:t>
      </w:r>
    </w:p>
    <w:p w:rsidR="006445DC" w:rsidRPr="008F713B" w:rsidRDefault="006445DC" w:rsidP="006445DC">
      <w:pPr>
        <w:jc w:val="both"/>
        <w:rPr>
          <w:rFonts w:ascii="Arial" w:hAnsi="Arial" w:cs="Arial"/>
        </w:rPr>
      </w:pPr>
      <w:r w:rsidRPr="008F713B">
        <w:rPr>
          <w:rFonts w:ascii="Arial" w:hAnsi="Arial" w:cs="Arial"/>
          <w:b/>
          <w:bCs/>
        </w:rPr>
        <w:t> </w:t>
      </w:r>
    </w:p>
    <w:p w:rsidR="006445DC" w:rsidRPr="008F713B" w:rsidRDefault="006445DC" w:rsidP="006445DC">
      <w:pPr>
        <w:ind w:firstLine="720"/>
        <w:jc w:val="both"/>
        <w:rPr>
          <w:rFonts w:ascii="Arial" w:hAnsi="Arial" w:cs="Arial"/>
        </w:rPr>
      </w:pPr>
      <w:r w:rsidRPr="009C73F3">
        <w:rPr>
          <w:rFonts w:ascii="Arial" w:hAnsi="Arial" w:cs="Arial"/>
          <w:b/>
          <w:bCs/>
          <w:u w:val="single"/>
        </w:rPr>
        <w:t>Drive 1</w:t>
      </w:r>
      <w:r w:rsidRPr="008F713B">
        <w:rPr>
          <w:rFonts w:ascii="Arial" w:hAnsi="Arial" w:cs="Arial"/>
          <w:b/>
          <w:bCs/>
        </w:rPr>
        <w:t xml:space="preserve"> - “Golden Drive”</w:t>
      </w:r>
      <w:r>
        <w:rPr>
          <w:rFonts w:ascii="Arial" w:hAnsi="Arial" w:cs="Arial"/>
        </w:rPr>
        <w:t xml:space="preserve"> – </w:t>
      </w:r>
      <w:r w:rsidRPr="00137BC7">
        <w:rPr>
          <w:rFonts w:ascii="Arial" w:hAnsi="Arial" w:cs="Arial"/>
          <w:u w:val="single"/>
        </w:rPr>
        <w:t>All exhibits</w:t>
      </w:r>
      <w:r>
        <w:rPr>
          <w:rFonts w:ascii="Arial" w:hAnsi="Arial" w:cs="Arial"/>
        </w:rPr>
        <w:t xml:space="preserve"> in PDF </w:t>
      </w:r>
      <w:r w:rsidRPr="008F713B">
        <w:rPr>
          <w:rFonts w:ascii="Arial" w:hAnsi="Arial" w:cs="Arial"/>
        </w:rPr>
        <w:t xml:space="preserve">format </w:t>
      </w:r>
      <w:r w:rsidRPr="009C73F3">
        <w:rPr>
          <w:rFonts w:ascii="Arial" w:hAnsi="Arial" w:cs="Arial"/>
          <w:b/>
          <w:u w:val="single"/>
        </w:rPr>
        <w:t>and</w:t>
      </w:r>
      <w:r w:rsidRPr="008F713B">
        <w:rPr>
          <w:rFonts w:ascii="Arial" w:hAnsi="Arial" w:cs="Arial"/>
        </w:rPr>
        <w:t xml:space="preserve"> the exhibit list</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ind w:firstLine="720"/>
        <w:jc w:val="both"/>
        <w:rPr>
          <w:rFonts w:ascii="Arial" w:hAnsi="Arial" w:cs="Arial"/>
        </w:rPr>
      </w:pPr>
      <w:r w:rsidRPr="009C73F3">
        <w:rPr>
          <w:rFonts w:ascii="Arial" w:hAnsi="Arial" w:cs="Arial"/>
          <w:b/>
          <w:bCs/>
          <w:u w:val="single"/>
        </w:rPr>
        <w:t>Drive 2</w:t>
      </w:r>
      <w:r w:rsidRPr="008F713B">
        <w:rPr>
          <w:rFonts w:ascii="Arial" w:hAnsi="Arial" w:cs="Arial"/>
          <w:b/>
          <w:bCs/>
        </w:rPr>
        <w:t xml:space="preserve"> - “Working Drive” – </w:t>
      </w:r>
      <w:r>
        <w:rPr>
          <w:rFonts w:ascii="Arial" w:hAnsi="Arial" w:cs="Arial"/>
          <w:u w:val="single"/>
        </w:rPr>
        <w:t>E</w:t>
      </w:r>
      <w:r w:rsidRPr="008F713B">
        <w:rPr>
          <w:rFonts w:ascii="Arial" w:hAnsi="Arial" w:cs="Arial"/>
          <w:u w:val="single"/>
        </w:rPr>
        <w:t>xhibits only</w:t>
      </w:r>
      <w:r>
        <w:rPr>
          <w:rFonts w:ascii="Arial" w:hAnsi="Arial" w:cs="Arial"/>
        </w:rPr>
        <w:t xml:space="preserve"> -</w:t>
      </w:r>
      <w:r w:rsidRPr="008F713B">
        <w:rPr>
          <w:rFonts w:ascii="Arial" w:hAnsi="Arial" w:cs="Arial"/>
        </w:rPr>
        <w:t xml:space="preserve"> </w:t>
      </w:r>
      <w:r w:rsidRPr="00137BC7">
        <w:rPr>
          <w:rFonts w:ascii="Arial" w:hAnsi="Arial" w:cs="Arial"/>
          <w:b/>
        </w:rPr>
        <w:t>no</w:t>
      </w:r>
      <w:r w:rsidRPr="008F713B">
        <w:rPr>
          <w:rFonts w:ascii="Arial" w:hAnsi="Arial" w:cs="Arial"/>
        </w:rPr>
        <w:t xml:space="preserve"> exhibit list</w:t>
      </w:r>
      <w:r>
        <w:rPr>
          <w:rFonts w:ascii="Arial" w:hAnsi="Arial" w:cs="Arial"/>
        </w:rPr>
        <w:t xml:space="preserve"> should be attached.</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ind w:left="720"/>
        <w:jc w:val="both"/>
        <w:rPr>
          <w:rFonts w:ascii="Arial" w:hAnsi="Arial" w:cs="Arial"/>
        </w:rPr>
      </w:pPr>
      <w:r w:rsidRPr="008F713B">
        <w:rPr>
          <w:rFonts w:ascii="Arial" w:hAnsi="Arial" w:cs="Arial"/>
          <w:b/>
          <w:bCs/>
          <w:u w:val="single"/>
        </w:rPr>
        <w:t xml:space="preserve">Two (2) sets of the printed copy of the exhibit list </w:t>
      </w:r>
      <w:r w:rsidRPr="008F713B">
        <w:rPr>
          <w:rFonts w:ascii="Arial" w:hAnsi="Arial" w:cs="Arial"/>
        </w:rPr>
        <w:t>– please print in easily readable font. </w:t>
      </w:r>
    </w:p>
    <w:p w:rsidR="006445DC" w:rsidRPr="008F713B" w:rsidRDefault="006445DC" w:rsidP="006445DC">
      <w:pPr>
        <w:ind w:firstLine="720"/>
        <w:jc w:val="both"/>
        <w:rPr>
          <w:rFonts w:ascii="Arial" w:hAnsi="Arial" w:cs="Arial"/>
        </w:rPr>
      </w:pPr>
    </w:p>
    <w:p w:rsidR="006445DC" w:rsidRPr="008F713B" w:rsidRDefault="006445DC" w:rsidP="006445DC">
      <w:pPr>
        <w:ind w:left="720"/>
        <w:jc w:val="both"/>
        <w:rPr>
          <w:rFonts w:ascii="Arial" w:hAnsi="Arial" w:cs="Arial"/>
        </w:rPr>
      </w:pPr>
      <w:r w:rsidRPr="008F713B">
        <w:rPr>
          <w:rFonts w:ascii="Arial" w:hAnsi="Arial" w:cs="Arial"/>
          <w:b/>
          <w:bCs/>
          <w:u w:val="single"/>
        </w:rPr>
        <w:t>**</w:t>
      </w:r>
      <w:r>
        <w:rPr>
          <w:rFonts w:ascii="Arial" w:hAnsi="Arial" w:cs="Arial"/>
          <w:b/>
          <w:bCs/>
          <w:u w:val="single"/>
        </w:rPr>
        <w:t>One (1) ADDITIONAL BLANK</w:t>
      </w:r>
      <w:r w:rsidRPr="008F713B">
        <w:rPr>
          <w:rFonts w:ascii="Arial" w:hAnsi="Arial" w:cs="Arial"/>
          <w:b/>
          <w:bCs/>
          <w:u w:val="single"/>
        </w:rPr>
        <w:t xml:space="preserve"> electronic storage device</w:t>
      </w:r>
      <w:r>
        <w:rPr>
          <w:rFonts w:ascii="Arial" w:hAnsi="Arial" w:cs="Arial"/>
          <w:b/>
          <w:bCs/>
          <w:u w:val="single"/>
        </w:rPr>
        <w:t xml:space="preserve"> is</w:t>
      </w:r>
      <w:r w:rsidRPr="008F713B">
        <w:rPr>
          <w:rFonts w:ascii="Arial" w:hAnsi="Arial" w:cs="Arial"/>
          <w:b/>
          <w:bCs/>
          <w:u w:val="single"/>
        </w:rPr>
        <w:t xml:space="preserve"> required</w:t>
      </w:r>
      <w:r>
        <w:rPr>
          <w:rFonts w:ascii="Arial" w:hAnsi="Arial" w:cs="Arial"/>
          <w:b/>
          <w:bCs/>
          <w:u w:val="single"/>
        </w:rPr>
        <w:t xml:space="preserve"> for any admitted exhibits</w:t>
      </w:r>
      <w:r w:rsidRPr="008F713B">
        <w:rPr>
          <w:rFonts w:ascii="Arial" w:hAnsi="Arial" w:cs="Arial"/>
          <w:b/>
          <w:bCs/>
          <w:u w:val="single"/>
        </w:rPr>
        <w:t>**</w:t>
      </w:r>
      <w:r>
        <w:rPr>
          <w:rFonts w:ascii="Arial" w:hAnsi="Arial" w:cs="Arial"/>
          <w:b/>
          <w:bCs/>
        </w:rPr>
        <w:t xml:space="preserve">  </w:t>
      </w:r>
    </w:p>
    <w:p w:rsidR="006445DC" w:rsidRDefault="006445DC" w:rsidP="006445DC">
      <w:pPr>
        <w:ind w:firstLine="720"/>
        <w:jc w:val="both"/>
        <w:rPr>
          <w:rFonts w:ascii="Arial" w:hAnsi="Arial" w:cs="Arial"/>
        </w:rPr>
      </w:pPr>
    </w:p>
    <w:p w:rsidR="006445DC" w:rsidRPr="008F713B" w:rsidRDefault="006445DC" w:rsidP="006445DC">
      <w:pPr>
        <w:jc w:val="both"/>
        <w:rPr>
          <w:rFonts w:ascii="Arial" w:hAnsi="Arial" w:cs="Arial"/>
        </w:rPr>
      </w:pPr>
      <w:r>
        <w:rPr>
          <w:rFonts w:ascii="Arial" w:hAnsi="Arial" w:cs="Arial"/>
        </w:rPr>
        <w:t>**</w:t>
      </w:r>
      <w:r w:rsidRPr="008F713B">
        <w:rPr>
          <w:rFonts w:ascii="Arial" w:hAnsi="Arial" w:cs="Arial"/>
        </w:rPr>
        <w:t>Please note, Section 4 of the Protocol Regarding Electronic Exhibits instructs as follows: “The file name for each proposed electronic exhibit shall be numerical, i.e. 1047.pdf”. </w:t>
      </w:r>
      <w:r w:rsidRPr="008F713B">
        <w:rPr>
          <w:rFonts w:ascii="Arial" w:hAnsi="Arial" w:cs="Arial"/>
          <w:u w:val="single"/>
        </w:rPr>
        <w:t xml:space="preserve">The Exhibit List should reflect the exhibits </w:t>
      </w:r>
      <w:r w:rsidRPr="008F713B">
        <w:rPr>
          <w:rFonts w:ascii="Arial" w:hAnsi="Arial" w:cs="Arial"/>
          <w:b/>
          <w:u w:val="single"/>
        </w:rPr>
        <w:t>exactly</w:t>
      </w:r>
      <w:r w:rsidRPr="008F713B">
        <w:rPr>
          <w:rFonts w:ascii="Arial" w:hAnsi="Arial" w:cs="Arial"/>
          <w:u w:val="single"/>
        </w:rPr>
        <w:t xml:space="preserve"> as they are labeled in the </w:t>
      </w:r>
      <w:r w:rsidR="00F71D52">
        <w:rPr>
          <w:rFonts w:ascii="Arial" w:hAnsi="Arial" w:cs="Arial"/>
          <w:u w:val="single"/>
        </w:rPr>
        <w:t>storage</w:t>
      </w:r>
      <w:r w:rsidRPr="008F713B">
        <w:rPr>
          <w:rFonts w:ascii="Arial" w:hAnsi="Arial" w:cs="Arial"/>
          <w:u w:val="single"/>
        </w:rPr>
        <w:t xml:space="preserve"> drives </w:t>
      </w:r>
      <w:r>
        <w:rPr>
          <w:rFonts w:ascii="Arial" w:hAnsi="Arial" w:cs="Arial"/>
          <w:u w:val="single"/>
        </w:rPr>
        <w:t>(ex. 537.pdf, 538.pdf, 539.pdf</w:t>
      </w:r>
      <w:proofErr w:type="gramStart"/>
      <w:r>
        <w:rPr>
          <w:rFonts w:ascii="Arial" w:hAnsi="Arial" w:cs="Arial"/>
          <w:u w:val="single"/>
        </w:rPr>
        <w:t>)*</w:t>
      </w:r>
      <w:proofErr w:type="gramEnd"/>
      <w:r>
        <w:rPr>
          <w:rFonts w:ascii="Arial" w:hAnsi="Arial" w:cs="Arial"/>
          <w:u w:val="single"/>
        </w:rPr>
        <w:t>*</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jc w:val="both"/>
        <w:rPr>
          <w:rFonts w:ascii="Arial" w:hAnsi="Arial" w:cs="Arial"/>
        </w:rPr>
      </w:pPr>
      <w:r w:rsidRPr="008F713B">
        <w:rPr>
          <w:rFonts w:ascii="Arial" w:hAnsi="Arial" w:cs="Arial"/>
        </w:rPr>
        <w:t>Excel documents should be converted to a PDF</w:t>
      </w:r>
      <w:r>
        <w:rPr>
          <w:rFonts w:ascii="Arial" w:hAnsi="Arial" w:cs="Arial"/>
        </w:rPr>
        <w:t xml:space="preserve"> document</w:t>
      </w:r>
      <w:r w:rsidRPr="008F713B">
        <w:rPr>
          <w:rFonts w:ascii="Arial" w:hAnsi="Arial" w:cs="Arial"/>
        </w:rPr>
        <w:t xml:space="preserve"> or submitted separately. </w:t>
      </w:r>
      <w:r>
        <w:rPr>
          <w:rFonts w:ascii="Arial" w:hAnsi="Arial" w:cs="Arial"/>
        </w:rPr>
        <w:t xml:space="preserve"> </w:t>
      </w:r>
      <w:r w:rsidRPr="008F713B">
        <w:rPr>
          <w:rFonts w:ascii="Arial" w:hAnsi="Arial" w:cs="Arial"/>
        </w:rPr>
        <w:t xml:space="preserve">Videos </w:t>
      </w:r>
      <w:r>
        <w:rPr>
          <w:rFonts w:ascii="Arial" w:hAnsi="Arial" w:cs="Arial"/>
        </w:rPr>
        <w:t>must</w:t>
      </w:r>
      <w:r w:rsidRPr="008F713B">
        <w:rPr>
          <w:rFonts w:ascii="Arial" w:hAnsi="Arial" w:cs="Arial"/>
        </w:rPr>
        <w:t xml:space="preserve"> also be submitted separately</w:t>
      </w:r>
      <w:r>
        <w:rPr>
          <w:rFonts w:ascii="Arial" w:hAnsi="Arial" w:cs="Arial"/>
        </w:rPr>
        <w:t xml:space="preserve"> on a separate USB drive(s)</w:t>
      </w:r>
      <w:r w:rsidRPr="008F713B">
        <w:rPr>
          <w:rFonts w:ascii="Arial" w:hAnsi="Arial" w:cs="Arial"/>
        </w:rPr>
        <w:t>.</w:t>
      </w:r>
      <w:r>
        <w:rPr>
          <w:rFonts w:ascii="Arial" w:hAnsi="Arial" w:cs="Arial"/>
        </w:rPr>
        <w:t xml:space="preserve">  Please discuss video submissions at the Pre-Trial Conference.</w:t>
      </w:r>
    </w:p>
    <w:p w:rsidR="006445DC" w:rsidRPr="008F713B" w:rsidRDefault="006445DC" w:rsidP="006445DC">
      <w:pPr>
        <w:jc w:val="both"/>
        <w:rPr>
          <w:rFonts w:ascii="Arial" w:hAnsi="Arial" w:cs="Arial"/>
        </w:rPr>
      </w:pPr>
      <w:r w:rsidRPr="008F713B">
        <w:rPr>
          <w:rFonts w:ascii="Arial" w:hAnsi="Arial" w:cs="Arial"/>
        </w:rPr>
        <w:t> </w:t>
      </w:r>
    </w:p>
    <w:p w:rsidR="006445DC" w:rsidRPr="008F713B" w:rsidRDefault="006445DC" w:rsidP="006445DC">
      <w:pPr>
        <w:jc w:val="both"/>
        <w:rPr>
          <w:rFonts w:ascii="Arial" w:hAnsi="Arial" w:cs="Arial"/>
        </w:rPr>
      </w:pPr>
      <w:r w:rsidRPr="008F713B">
        <w:rPr>
          <w:rFonts w:ascii="Arial" w:hAnsi="Arial" w:cs="Arial"/>
          <w:b/>
          <w:u w:val="single"/>
        </w:rPr>
        <w:t>NOTES</w:t>
      </w:r>
      <w:r w:rsidRPr="008F713B">
        <w:rPr>
          <w:rFonts w:ascii="Arial" w:hAnsi="Arial" w:cs="Arial"/>
        </w:rPr>
        <w:t>: </w:t>
      </w:r>
    </w:p>
    <w:p w:rsidR="006445DC" w:rsidRPr="008F713B" w:rsidRDefault="006445DC" w:rsidP="006445DC">
      <w:pPr>
        <w:jc w:val="both"/>
        <w:rPr>
          <w:rFonts w:ascii="Arial" w:hAnsi="Arial" w:cs="Arial"/>
        </w:rPr>
      </w:pPr>
    </w:p>
    <w:p w:rsidR="006445DC" w:rsidRPr="008F713B" w:rsidRDefault="006445DC" w:rsidP="006445DC">
      <w:pPr>
        <w:numPr>
          <w:ilvl w:val="0"/>
          <w:numId w:val="9"/>
        </w:numPr>
        <w:jc w:val="both"/>
        <w:rPr>
          <w:rFonts w:ascii="Arial" w:hAnsi="Arial" w:cs="Arial"/>
        </w:rPr>
      </w:pPr>
      <w:r w:rsidRPr="008F713B">
        <w:rPr>
          <w:rFonts w:ascii="Arial" w:hAnsi="Arial" w:cs="Arial"/>
        </w:rPr>
        <w:t>The drives should </w:t>
      </w:r>
      <w:r w:rsidRPr="00F71D52">
        <w:rPr>
          <w:rFonts w:ascii="Arial" w:hAnsi="Arial" w:cs="Arial"/>
          <w:b/>
          <w:u w:val="single"/>
        </w:rPr>
        <w:t>NOT</w:t>
      </w:r>
      <w:r w:rsidRPr="008F713B">
        <w:rPr>
          <w:rFonts w:ascii="Arial" w:hAnsi="Arial" w:cs="Arial"/>
        </w:rPr>
        <w:t> have any subfolders.</w:t>
      </w:r>
    </w:p>
    <w:p w:rsidR="006445DC" w:rsidRPr="008F713B" w:rsidRDefault="006445DC" w:rsidP="006445DC">
      <w:pPr>
        <w:numPr>
          <w:ilvl w:val="0"/>
          <w:numId w:val="9"/>
        </w:numPr>
        <w:jc w:val="both"/>
        <w:rPr>
          <w:rFonts w:ascii="Arial" w:hAnsi="Arial" w:cs="Arial"/>
        </w:rPr>
      </w:pPr>
      <w:r w:rsidRPr="008F713B">
        <w:rPr>
          <w:rFonts w:ascii="Arial" w:hAnsi="Arial" w:cs="Arial"/>
        </w:rPr>
        <w:t>Label the drives.</w:t>
      </w:r>
    </w:p>
    <w:p w:rsidR="006445DC" w:rsidRPr="008F713B" w:rsidRDefault="006445DC" w:rsidP="006445DC">
      <w:pPr>
        <w:numPr>
          <w:ilvl w:val="0"/>
          <w:numId w:val="9"/>
        </w:numPr>
        <w:jc w:val="both"/>
        <w:rPr>
          <w:rFonts w:ascii="Arial" w:hAnsi="Arial" w:cs="Arial"/>
        </w:rPr>
      </w:pPr>
      <w:r w:rsidRPr="008F713B">
        <w:rPr>
          <w:rFonts w:ascii="Arial" w:hAnsi="Arial" w:cs="Arial"/>
        </w:rPr>
        <w:t>No leading zeroes in the file names of the PDF, nor on the exhibit list.  Exhibits are to be named with only the &lt;number&gt;.&lt;file extension&gt;.  For example, (</w:t>
      </w:r>
      <w:r w:rsidRPr="008F713B">
        <w:rPr>
          <w:rFonts w:ascii="Arial" w:hAnsi="Arial" w:cs="Arial"/>
          <w:b/>
          <w:bCs/>
        </w:rPr>
        <w:t>12345.pdf)</w:t>
      </w:r>
    </w:p>
    <w:p w:rsidR="006445DC" w:rsidRPr="008F713B" w:rsidRDefault="006445DC" w:rsidP="006445DC">
      <w:pPr>
        <w:ind w:left="720" w:hanging="300"/>
        <w:jc w:val="both"/>
        <w:rPr>
          <w:rFonts w:ascii="Arial" w:hAnsi="Arial" w:cs="Arial"/>
        </w:rPr>
      </w:pPr>
      <w:r w:rsidRPr="008F713B">
        <w:rPr>
          <w:rFonts w:ascii="Arial" w:hAnsi="Arial" w:cs="Arial"/>
        </w:rPr>
        <w:t>-</w:t>
      </w:r>
      <w:r>
        <w:rPr>
          <w:rFonts w:ascii="Arial" w:hAnsi="Arial" w:cs="Arial"/>
        </w:rPr>
        <w:t xml:space="preserve"> </w:t>
      </w:r>
      <w:r>
        <w:rPr>
          <w:rFonts w:ascii="Arial" w:hAnsi="Arial" w:cs="Arial"/>
        </w:rPr>
        <w:tab/>
      </w:r>
      <w:r w:rsidRPr="008F713B">
        <w:rPr>
          <w:rFonts w:ascii="Arial" w:hAnsi="Arial" w:cs="Arial"/>
          <w:b/>
        </w:rPr>
        <w:t>Electronic exhibits cannot be admitted in portions.</w:t>
      </w:r>
      <w:r w:rsidRPr="008F713B">
        <w:rPr>
          <w:rFonts w:ascii="Arial" w:hAnsi="Arial" w:cs="Arial"/>
        </w:rPr>
        <w:t xml:space="preserve">  If an exhibit is hundreds or thousands of pages long, and you wish to move only a select few into evidence, please designate that group as a separate exhibit.</w:t>
      </w:r>
    </w:p>
    <w:p w:rsidR="006445DC" w:rsidRPr="008F713B" w:rsidRDefault="006445DC" w:rsidP="006445DC">
      <w:pPr>
        <w:rPr>
          <w:rFonts w:ascii="Arial" w:hAnsi="Arial" w:cs="Arial"/>
        </w:rPr>
      </w:pPr>
      <w:r>
        <w:rPr>
          <w:rFonts w:ascii="Arial" w:hAnsi="Arial" w:cs="Arial"/>
        </w:rPr>
        <w:t xml:space="preserve">Parties </w:t>
      </w:r>
      <w:r w:rsidRPr="007763CE">
        <w:rPr>
          <w:rFonts w:ascii="Arial" w:hAnsi="Arial" w:cs="Arial"/>
          <w:b/>
          <w:u w:val="single"/>
        </w:rPr>
        <w:t>must</w:t>
      </w:r>
      <w:r>
        <w:rPr>
          <w:rFonts w:ascii="Arial" w:hAnsi="Arial" w:cs="Arial"/>
        </w:rPr>
        <w:t xml:space="preserve"> agree upon which method (electronic or hard copy exhibits) will be provided to the Court.  Exhibits (electronic or hard copy) </w:t>
      </w:r>
      <w:r w:rsidRPr="006C2880">
        <w:rPr>
          <w:rFonts w:ascii="Arial" w:hAnsi="Arial" w:cs="Arial"/>
          <w:b/>
          <w:u w:val="single"/>
        </w:rPr>
        <w:t>must</w:t>
      </w:r>
      <w:r w:rsidRPr="006C2880">
        <w:rPr>
          <w:rFonts w:ascii="Arial" w:hAnsi="Arial" w:cs="Arial"/>
          <w:b/>
        </w:rPr>
        <w:t xml:space="preserve"> </w:t>
      </w:r>
      <w:r>
        <w:rPr>
          <w:rFonts w:ascii="Arial" w:hAnsi="Arial" w:cs="Arial"/>
        </w:rPr>
        <w:t xml:space="preserve">be </w:t>
      </w:r>
      <w:r w:rsidR="00376E47">
        <w:rPr>
          <w:rFonts w:ascii="Arial" w:hAnsi="Arial" w:cs="Arial"/>
        </w:rPr>
        <w:t>submitted to the Court prior to/</w:t>
      </w:r>
      <w:r>
        <w:rPr>
          <w:rFonts w:ascii="Arial" w:hAnsi="Arial" w:cs="Arial"/>
        </w:rPr>
        <w:t>or at Calendar Call in accordance with EDCR 2.67, 2.68, and 2.69.</w:t>
      </w:r>
    </w:p>
    <w:p w:rsidR="006445DC" w:rsidRDefault="006445DC"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F20247" w:rsidRDefault="00F20247" w:rsidP="00875BDB">
      <w:pPr>
        <w:tabs>
          <w:tab w:val="left" w:pos="360"/>
        </w:tabs>
        <w:jc w:val="both"/>
        <w:rPr>
          <w:rFonts w:ascii="Arial" w:hAnsi="Arial"/>
        </w:rPr>
      </w:pPr>
    </w:p>
    <w:p w:rsidR="000142E9" w:rsidRDefault="000142E9" w:rsidP="000142E9">
      <w:pPr>
        <w:jc w:val="center"/>
        <w:rPr>
          <w:b/>
          <w:u w:val="single"/>
        </w:rPr>
      </w:pPr>
    </w:p>
    <w:p w:rsidR="00590A2E" w:rsidRDefault="00590A2E" w:rsidP="000142E9">
      <w:pPr>
        <w:jc w:val="center"/>
        <w:rPr>
          <w:b/>
          <w:sz w:val="28"/>
          <w:szCs w:val="28"/>
          <w:u w:val="single"/>
        </w:rPr>
      </w:pPr>
    </w:p>
    <w:p w:rsidR="00590A2E" w:rsidRDefault="00590A2E" w:rsidP="000142E9">
      <w:pPr>
        <w:jc w:val="center"/>
        <w:rPr>
          <w:b/>
          <w:sz w:val="28"/>
          <w:szCs w:val="28"/>
          <w:u w:val="single"/>
        </w:rPr>
      </w:pPr>
    </w:p>
    <w:p w:rsidR="00590A2E" w:rsidRDefault="00590A2E" w:rsidP="000142E9">
      <w:pPr>
        <w:jc w:val="center"/>
        <w:rPr>
          <w:b/>
          <w:sz w:val="28"/>
          <w:szCs w:val="28"/>
          <w:u w:val="single"/>
        </w:rPr>
      </w:pPr>
    </w:p>
    <w:p w:rsidR="000142E9" w:rsidRPr="00C64D48" w:rsidRDefault="000142E9" w:rsidP="000142E9">
      <w:pPr>
        <w:jc w:val="center"/>
        <w:rPr>
          <w:b/>
          <w:sz w:val="28"/>
          <w:szCs w:val="28"/>
          <w:u w:val="single"/>
        </w:rPr>
      </w:pPr>
      <w:r w:rsidRPr="00C64D48">
        <w:rPr>
          <w:b/>
          <w:sz w:val="28"/>
          <w:szCs w:val="28"/>
          <w:u w:val="single"/>
        </w:rPr>
        <w:lastRenderedPageBreak/>
        <w:t>Proposed Order Regarding Electronic Exhibits for Trial</w:t>
      </w:r>
    </w:p>
    <w:p w:rsidR="000142E9" w:rsidRDefault="000142E9" w:rsidP="000142E9">
      <w:pPr>
        <w:jc w:val="both"/>
      </w:pPr>
    </w:p>
    <w:p w:rsidR="000142E9" w:rsidRPr="00376E47" w:rsidRDefault="000142E9" w:rsidP="000142E9">
      <w:pPr>
        <w:numPr>
          <w:ilvl w:val="0"/>
          <w:numId w:val="10"/>
        </w:numPr>
        <w:jc w:val="both"/>
        <w:rPr>
          <w:rFonts w:ascii="Arial" w:hAnsi="Arial" w:cs="Arial"/>
        </w:rPr>
      </w:pPr>
      <w:r w:rsidRPr="00376E47">
        <w:rPr>
          <w:rFonts w:ascii="Arial" w:hAnsi="Arial" w:cs="Arial"/>
        </w:rPr>
        <w:t>Whenever a party determines and the Court orders that the submission of documentary and/or photographic evidence will be made in electronic format in a particular case, the submission of the proposed exhibits will be made pursuant to this order.</w:t>
      </w:r>
    </w:p>
    <w:p w:rsidR="000142E9" w:rsidRPr="00376E47" w:rsidRDefault="000142E9" w:rsidP="000142E9">
      <w:pPr>
        <w:ind w:left="360"/>
        <w:jc w:val="both"/>
        <w:rPr>
          <w:rFonts w:ascii="Arial" w:hAnsi="Arial" w:cs="Arial"/>
        </w:rPr>
      </w:pPr>
      <w:r w:rsidRPr="00376E47">
        <w:rPr>
          <w:rFonts w:ascii="Arial" w:hAnsi="Arial" w:cs="Arial"/>
        </w:rPr>
        <w:t xml:space="preserve"> </w:t>
      </w: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The proposed electronic exhibits shall be submitted in portable document format (.PDF).  </w:t>
      </w:r>
    </w:p>
    <w:p w:rsidR="000142E9" w:rsidRPr="00376E47" w:rsidRDefault="000142E9" w:rsidP="000142E9">
      <w:pPr>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b/>
          <w:u w:val="single"/>
        </w:rPr>
        <w:t>Photographs must have at least a 1 inch border at the top of the page for the clerk to be able to affix the indicator documenting the admission of the photo.</w:t>
      </w:r>
      <w:r w:rsidRPr="00376E47">
        <w:rPr>
          <w:rFonts w:ascii="Arial" w:hAnsi="Arial" w:cs="Arial"/>
        </w:rPr>
        <w:t xml:space="preserve">  If the court deems the quality of the photograph is not of sufficient quality for demonstrative purposes, the photo shall be re-submitted in traditional format.</w:t>
      </w:r>
    </w:p>
    <w:p w:rsidR="000142E9" w:rsidRPr="00376E47" w:rsidRDefault="000142E9" w:rsidP="000142E9">
      <w:pPr>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Prior to trial each party will be assigned a range of exhibit numbers for use in naming exhibits.  The file name for each proposed electronic exhibit shall be numerical, i.e. 1047.pdf. Each page within the proposed exhibit will be internally and sequentially numbered beginning with the trial exhibit number and the page number will be placed on each page of the proposed electronic exhibit in the lower right hand corner in the following format “1047-001”.  No letters will be used as exhibit numbers for identifying proposed electronic exhibits.  </w:t>
      </w:r>
    </w:p>
    <w:p w:rsidR="000142E9" w:rsidRPr="00376E47" w:rsidRDefault="000142E9" w:rsidP="000142E9">
      <w:pPr>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The proposed electronic exhibits shall be submitted on a single electronic storage device, except when the integrity of the proposed electronic exhibit would be corrupted by being on a single electronic storage device or the volume of the proposed electronic exhibit(s) cannot practically be stored on a single electronic storage device. The electronic storage device must have space available for additional storage of electronic data in at least an amount equal to the storage required for the proposed electronic exhibit(s).  External hard drives must have a minimum read speed of 33 </w:t>
      </w:r>
      <w:proofErr w:type="spellStart"/>
      <w:r w:rsidRPr="00376E47">
        <w:rPr>
          <w:rFonts w:ascii="Arial" w:hAnsi="Arial" w:cs="Arial"/>
        </w:rPr>
        <w:t>MBps</w:t>
      </w:r>
      <w:proofErr w:type="spellEnd"/>
      <w:r w:rsidRPr="00376E47">
        <w:rPr>
          <w:rFonts w:ascii="Arial" w:hAnsi="Arial" w:cs="Arial"/>
        </w:rPr>
        <w:t xml:space="preserve"> and minimum write speed of 25 </w:t>
      </w:r>
      <w:proofErr w:type="spellStart"/>
      <w:r w:rsidRPr="00376E47">
        <w:rPr>
          <w:rFonts w:ascii="Arial" w:hAnsi="Arial" w:cs="Arial"/>
        </w:rPr>
        <w:t>MBps</w:t>
      </w:r>
      <w:proofErr w:type="spellEnd"/>
      <w:r w:rsidRPr="00376E47">
        <w:rPr>
          <w:rFonts w:ascii="Arial" w:hAnsi="Arial" w:cs="Arial"/>
        </w:rPr>
        <w:t>.</w:t>
      </w:r>
    </w:p>
    <w:p w:rsidR="000142E9" w:rsidRPr="00376E47" w:rsidRDefault="000142E9" w:rsidP="000142E9">
      <w:pPr>
        <w:jc w:val="both"/>
        <w:rPr>
          <w:rFonts w:ascii="Arial" w:hAnsi="Arial" w:cs="Arial"/>
          <w:b/>
          <w:i/>
        </w:rPr>
      </w:pPr>
      <w:r w:rsidRPr="00376E47">
        <w:rPr>
          <w:rFonts w:ascii="Arial" w:hAnsi="Arial" w:cs="Arial"/>
          <w:b/>
          <w:i/>
        </w:rPr>
        <w:t xml:space="preserve"> </w:t>
      </w:r>
    </w:p>
    <w:p w:rsidR="000142E9" w:rsidRPr="00376E47" w:rsidRDefault="000142E9" w:rsidP="000142E9">
      <w:pPr>
        <w:numPr>
          <w:ilvl w:val="0"/>
          <w:numId w:val="10"/>
        </w:numPr>
        <w:jc w:val="both"/>
        <w:rPr>
          <w:rFonts w:ascii="Arial" w:hAnsi="Arial" w:cs="Arial"/>
        </w:rPr>
      </w:pPr>
      <w:r w:rsidRPr="00376E47">
        <w:rPr>
          <w:rFonts w:ascii="Arial" w:hAnsi="Arial" w:cs="Arial"/>
        </w:rPr>
        <w:t>An exhibit list in substantially the same form as the attachment hereto shall be provided in paper form as well as electronic in Excel format. The electronic (Excel) version of the exhibit list is to be named “Exhibit List” and is to be located on the master electronic storage device only.  The font size shall be 12 and the font style to be used is Times New Roman.  The list must include the following information in tabular format for each proposed electronic exhibit (please note that traditional “physical” evidence is not to be listed on the electronic exhibit list and should be submitted on a separate exhibit list):</w:t>
      </w:r>
    </w:p>
    <w:p w:rsidR="000142E9" w:rsidRPr="00376E47" w:rsidRDefault="000142E9" w:rsidP="000142E9">
      <w:pPr>
        <w:jc w:val="both"/>
        <w:rPr>
          <w:rFonts w:ascii="Arial" w:hAnsi="Arial" w:cs="Arial"/>
        </w:rPr>
      </w:pPr>
    </w:p>
    <w:p w:rsidR="000142E9" w:rsidRPr="00376E47" w:rsidRDefault="000142E9" w:rsidP="000142E9">
      <w:pPr>
        <w:numPr>
          <w:ilvl w:val="1"/>
          <w:numId w:val="10"/>
        </w:numPr>
        <w:jc w:val="both"/>
        <w:rPr>
          <w:rFonts w:ascii="Arial" w:hAnsi="Arial" w:cs="Arial"/>
        </w:rPr>
      </w:pPr>
      <w:r w:rsidRPr="00376E47">
        <w:rPr>
          <w:rFonts w:ascii="Arial" w:hAnsi="Arial" w:cs="Arial"/>
        </w:rPr>
        <w:t>The exhibit number for the proposed electronic exhibit consistent with paragraph 4 above</w:t>
      </w:r>
    </w:p>
    <w:p w:rsidR="000142E9" w:rsidRPr="00376E47" w:rsidRDefault="000142E9" w:rsidP="000142E9">
      <w:pPr>
        <w:numPr>
          <w:ilvl w:val="1"/>
          <w:numId w:val="10"/>
        </w:numPr>
        <w:jc w:val="both"/>
        <w:rPr>
          <w:rFonts w:ascii="Arial" w:hAnsi="Arial" w:cs="Arial"/>
        </w:rPr>
      </w:pPr>
      <w:r w:rsidRPr="00376E47">
        <w:rPr>
          <w:rFonts w:ascii="Arial" w:hAnsi="Arial" w:cs="Arial"/>
        </w:rPr>
        <w:t>The identification of the electronic storage device on which the proposed exhibit is stored or a space for the clerk to make notation in the event the Exhibit was submitted in traditional form</w:t>
      </w:r>
    </w:p>
    <w:p w:rsidR="000142E9" w:rsidRPr="00376E47" w:rsidRDefault="000142E9" w:rsidP="000142E9">
      <w:pPr>
        <w:numPr>
          <w:ilvl w:val="1"/>
          <w:numId w:val="10"/>
        </w:numPr>
        <w:jc w:val="both"/>
        <w:rPr>
          <w:rFonts w:ascii="Arial" w:hAnsi="Arial" w:cs="Arial"/>
        </w:rPr>
      </w:pPr>
      <w:r w:rsidRPr="00376E47">
        <w:rPr>
          <w:rFonts w:ascii="Arial" w:hAnsi="Arial" w:cs="Arial"/>
        </w:rPr>
        <w:t>A description of the proposed electronic exhibit</w:t>
      </w:r>
    </w:p>
    <w:p w:rsidR="000142E9" w:rsidRPr="00376E47" w:rsidRDefault="000142E9" w:rsidP="000142E9">
      <w:pPr>
        <w:numPr>
          <w:ilvl w:val="1"/>
          <w:numId w:val="10"/>
        </w:numPr>
        <w:jc w:val="both"/>
        <w:rPr>
          <w:rFonts w:ascii="Arial" w:hAnsi="Arial" w:cs="Arial"/>
        </w:rPr>
      </w:pPr>
      <w:r w:rsidRPr="00376E47">
        <w:rPr>
          <w:rFonts w:ascii="Arial" w:hAnsi="Arial" w:cs="Arial"/>
        </w:rPr>
        <w:t>Any numeric or alphanumeric designation used on the proposed electronic exhibit during discovery or other pretrial proceedings</w:t>
      </w:r>
    </w:p>
    <w:p w:rsidR="000142E9" w:rsidRPr="00376E47" w:rsidRDefault="000142E9" w:rsidP="000142E9">
      <w:pPr>
        <w:numPr>
          <w:ilvl w:val="1"/>
          <w:numId w:val="10"/>
        </w:numPr>
        <w:jc w:val="both"/>
        <w:rPr>
          <w:rFonts w:ascii="Arial" w:hAnsi="Arial" w:cs="Arial"/>
        </w:rPr>
      </w:pPr>
      <w:r w:rsidRPr="00376E47">
        <w:rPr>
          <w:rFonts w:ascii="Arial" w:hAnsi="Arial" w:cs="Arial"/>
        </w:rPr>
        <w:t>Whether a stipulation to the admission of the proposed electronic exhibit exists</w:t>
      </w:r>
    </w:p>
    <w:p w:rsidR="000142E9" w:rsidRPr="00376E47" w:rsidRDefault="000142E9" w:rsidP="000142E9">
      <w:pPr>
        <w:numPr>
          <w:ilvl w:val="1"/>
          <w:numId w:val="10"/>
        </w:numPr>
        <w:jc w:val="both"/>
        <w:rPr>
          <w:rFonts w:ascii="Arial" w:hAnsi="Arial" w:cs="Arial"/>
        </w:rPr>
      </w:pPr>
      <w:r w:rsidRPr="00376E47">
        <w:rPr>
          <w:rFonts w:ascii="Arial" w:hAnsi="Arial" w:cs="Arial"/>
        </w:rPr>
        <w:t>A space for the clerk to make notation on the date the proposed electronic exhibits is offered</w:t>
      </w:r>
    </w:p>
    <w:p w:rsidR="000142E9" w:rsidRPr="00376E47" w:rsidRDefault="000142E9" w:rsidP="000142E9">
      <w:pPr>
        <w:numPr>
          <w:ilvl w:val="1"/>
          <w:numId w:val="10"/>
        </w:numPr>
        <w:jc w:val="both"/>
        <w:rPr>
          <w:rFonts w:ascii="Arial" w:hAnsi="Arial" w:cs="Arial"/>
        </w:rPr>
      </w:pPr>
      <w:r w:rsidRPr="00376E47">
        <w:rPr>
          <w:rFonts w:ascii="Arial" w:hAnsi="Arial" w:cs="Arial"/>
        </w:rPr>
        <w:t>A space for the clerk to make notation on objections made to the proposed electronic exhibits at the time it is offered for admission</w:t>
      </w:r>
    </w:p>
    <w:p w:rsidR="000142E9" w:rsidRPr="00376E47" w:rsidRDefault="000142E9" w:rsidP="000142E9">
      <w:pPr>
        <w:numPr>
          <w:ilvl w:val="1"/>
          <w:numId w:val="10"/>
        </w:numPr>
        <w:jc w:val="both"/>
        <w:rPr>
          <w:rFonts w:ascii="Arial" w:hAnsi="Arial" w:cs="Arial"/>
        </w:rPr>
      </w:pPr>
      <w:r w:rsidRPr="00376E47">
        <w:rPr>
          <w:rFonts w:ascii="Arial" w:hAnsi="Arial" w:cs="Arial"/>
        </w:rPr>
        <w:t>A space for the clerk to make notation on the admission of the proposed electronic exhibits</w:t>
      </w:r>
    </w:p>
    <w:p w:rsidR="000142E9" w:rsidRPr="00376E47" w:rsidRDefault="000142E9" w:rsidP="000142E9">
      <w:pPr>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Absent good cause shown, no exhibits not included in the proffered electronic storage device will be accepted electronically.  </w:t>
      </w:r>
    </w:p>
    <w:p w:rsidR="000142E9" w:rsidRPr="00376E47" w:rsidRDefault="000142E9" w:rsidP="000142E9">
      <w:pPr>
        <w:ind w:left="360"/>
        <w:jc w:val="both"/>
        <w:rPr>
          <w:rFonts w:ascii="Arial" w:hAnsi="Arial" w:cs="Arial"/>
        </w:rPr>
      </w:pPr>
      <w:r w:rsidRPr="00376E47">
        <w:rPr>
          <w:rFonts w:ascii="Arial" w:hAnsi="Arial" w:cs="Arial"/>
        </w:rPr>
        <w:t xml:space="preserve"> </w:t>
      </w: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The proposed electronic exhibit shall exactly match the admitted electronic exhibit.  Any change between the proposed electronic exhibit and the admitted electronic exhibit will require the submission of the exhibit as a supplemental proposed electronic exhibit by offering counsel with a new proposed exhibit number in conformance with paragraph 4.  </w:t>
      </w:r>
    </w:p>
    <w:p w:rsidR="000142E9" w:rsidRPr="00376E47" w:rsidRDefault="000142E9" w:rsidP="000142E9">
      <w:pPr>
        <w:ind w:left="360"/>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The party offering the proposed electronic exhibits shall provide the clerk with two identical sets of the proposed electronic exhibits on separate electronic storage devices.  In the event of a jury trial, an additional blank electronic storage device will be required to copy all of the admitted electronic exhibits onto for use by the jury (see paragraph 12). The clerk will maintain one of the electronic storage devices as a master without modification. </w:t>
      </w:r>
    </w:p>
    <w:p w:rsidR="000142E9" w:rsidRPr="00376E47" w:rsidRDefault="000142E9" w:rsidP="000142E9">
      <w:pPr>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Prior to the clerk admitting the electronic storage devices, the clerk will perform a virus check on each device in the presence of counsel or their designee.</w:t>
      </w:r>
    </w:p>
    <w:p w:rsidR="000142E9" w:rsidRPr="00376E47" w:rsidRDefault="000142E9" w:rsidP="000142E9">
      <w:pPr>
        <w:ind w:left="360"/>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 xml:space="preserve">Following admission of a proposed electronic exhibit, the clerk will electronically move the admitted electronic exhibit to a subfolder for all admitted exhibits wherein the clerk will electronically affix an indicator documenting the admission of the proposed electronic exhibit in the case and identifying the case number and date of admission.  The admitted electronic exhibit will be protected from any additional attempts to modify the admitted electronic exhibit. </w:t>
      </w:r>
    </w:p>
    <w:p w:rsidR="000142E9" w:rsidRPr="00376E47" w:rsidRDefault="000142E9" w:rsidP="000142E9">
      <w:pPr>
        <w:jc w:val="both"/>
        <w:rPr>
          <w:rFonts w:ascii="Arial" w:hAnsi="Arial" w:cs="Arial"/>
          <w:b/>
          <w:color w:val="0000FF"/>
        </w:rPr>
      </w:pPr>
    </w:p>
    <w:p w:rsidR="000142E9" w:rsidRPr="00376E47" w:rsidRDefault="000142E9" w:rsidP="000142E9">
      <w:pPr>
        <w:numPr>
          <w:ilvl w:val="0"/>
          <w:numId w:val="10"/>
        </w:numPr>
        <w:jc w:val="both"/>
        <w:rPr>
          <w:rFonts w:ascii="Arial" w:hAnsi="Arial" w:cs="Arial"/>
        </w:rPr>
      </w:pPr>
      <w:r w:rsidRPr="00376E47">
        <w:rPr>
          <w:rFonts w:ascii="Arial" w:hAnsi="Arial" w:cs="Arial"/>
        </w:rPr>
        <w:t>Prior to the commencement of deliberations by a jury, if the trial is a jury trial, the party proffering the electronic exhibits will provide a laptop computer and additional monitor with only an operating system and associated programs, an adobe program to permit viewing of the admitted exhibits, and no internet or other research capability.  The laptop will be subject to inspection by Court I.T. staff and counsel for compliance prior to it being provided to the deliberating jury.</w:t>
      </w:r>
      <w:r w:rsidRPr="00376E47">
        <w:rPr>
          <w:rFonts w:ascii="Arial" w:hAnsi="Arial" w:cs="Arial"/>
          <w:b/>
        </w:rPr>
        <w:t xml:space="preserve"> </w:t>
      </w:r>
    </w:p>
    <w:p w:rsidR="000142E9" w:rsidRPr="00376E47" w:rsidRDefault="000142E9" w:rsidP="000142E9">
      <w:pPr>
        <w:jc w:val="both"/>
        <w:rPr>
          <w:rFonts w:ascii="Arial" w:hAnsi="Arial" w:cs="Arial"/>
        </w:rPr>
      </w:pPr>
    </w:p>
    <w:p w:rsidR="000142E9" w:rsidRPr="00376E47" w:rsidRDefault="000142E9" w:rsidP="000142E9">
      <w:pPr>
        <w:numPr>
          <w:ilvl w:val="0"/>
          <w:numId w:val="10"/>
        </w:numPr>
        <w:jc w:val="both"/>
        <w:rPr>
          <w:rFonts w:ascii="Arial" w:hAnsi="Arial" w:cs="Arial"/>
        </w:rPr>
      </w:pPr>
      <w:r w:rsidRPr="00376E47">
        <w:rPr>
          <w:rFonts w:ascii="Arial" w:hAnsi="Arial" w:cs="Arial"/>
        </w:rPr>
        <w:t>Upon completion of the trial, the clerk will transmit the electronic storage device to the vault for retention in accordance with Part XI of the Supreme Court Rules.</w:t>
      </w:r>
    </w:p>
    <w:p w:rsidR="000142E9" w:rsidRPr="00376E47" w:rsidRDefault="000142E9" w:rsidP="000142E9">
      <w:pPr>
        <w:jc w:val="both"/>
        <w:rPr>
          <w:rFonts w:ascii="Arial" w:hAnsi="Arial" w:cs="Arial"/>
        </w:rPr>
      </w:pPr>
    </w:p>
    <w:p w:rsidR="000C1355" w:rsidRDefault="000C1355" w:rsidP="000142E9">
      <w:pPr>
        <w:jc w:val="both"/>
      </w:pPr>
    </w:p>
    <w:p w:rsidR="008B5316" w:rsidRPr="00753E3E" w:rsidRDefault="008B5316" w:rsidP="000142E9">
      <w:pPr>
        <w:jc w:val="both"/>
      </w:pPr>
    </w:p>
    <w:p w:rsidR="00137BC7" w:rsidRDefault="00137BC7" w:rsidP="00875BDB">
      <w:pPr>
        <w:tabs>
          <w:tab w:val="left" w:pos="360"/>
        </w:tabs>
        <w:jc w:val="both"/>
        <w:rPr>
          <w:rFonts w:ascii="Arial" w:hAnsi="Arial"/>
        </w:rPr>
      </w:pPr>
    </w:p>
    <w:p w:rsidR="00137BC7" w:rsidRDefault="00137BC7" w:rsidP="00875BDB">
      <w:pPr>
        <w:tabs>
          <w:tab w:val="left" w:pos="360"/>
        </w:tabs>
        <w:jc w:val="both"/>
        <w:rPr>
          <w:rFonts w:ascii="Arial" w:hAnsi="Arial"/>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9C53E8" w:rsidRDefault="009C53E8" w:rsidP="001126EE">
      <w:pPr>
        <w:tabs>
          <w:tab w:val="left" w:pos="360"/>
        </w:tabs>
        <w:jc w:val="center"/>
        <w:rPr>
          <w:rFonts w:ascii="Arial" w:hAnsi="Arial"/>
          <w:b/>
        </w:rPr>
      </w:pPr>
    </w:p>
    <w:p w:rsidR="00DE3A16" w:rsidRDefault="00DE3A16" w:rsidP="001126EE">
      <w:pPr>
        <w:tabs>
          <w:tab w:val="left" w:pos="360"/>
        </w:tabs>
        <w:jc w:val="center"/>
        <w:rPr>
          <w:rFonts w:ascii="Arial" w:hAnsi="Arial"/>
          <w:b/>
        </w:rPr>
      </w:pPr>
    </w:p>
    <w:p w:rsidR="00DE3A16" w:rsidRDefault="00DE3A16" w:rsidP="001126EE">
      <w:pPr>
        <w:tabs>
          <w:tab w:val="left" w:pos="360"/>
        </w:tabs>
        <w:jc w:val="center"/>
        <w:rPr>
          <w:rFonts w:ascii="Arial" w:hAnsi="Arial"/>
          <w:b/>
        </w:rPr>
      </w:pPr>
    </w:p>
    <w:p w:rsidR="00DE3A16" w:rsidRDefault="00DE3A16" w:rsidP="001126EE">
      <w:pPr>
        <w:tabs>
          <w:tab w:val="left" w:pos="360"/>
        </w:tabs>
        <w:jc w:val="center"/>
        <w:rPr>
          <w:rFonts w:ascii="Arial" w:hAnsi="Arial"/>
          <w:b/>
        </w:rPr>
      </w:pPr>
    </w:p>
    <w:p w:rsidR="00DE3A16" w:rsidRDefault="00DE3A16" w:rsidP="001126EE">
      <w:pPr>
        <w:tabs>
          <w:tab w:val="left" w:pos="360"/>
        </w:tabs>
        <w:jc w:val="center"/>
        <w:rPr>
          <w:rFonts w:ascii="Arial" w:hAnsi="Arial"/>
          <w:b/>
        </w:rPr>
      </w:pPr>
    </w:p>
    <w:p w:rsidR="00DE3A16" w:rsidRDefault="00DE3A16" w:rsidP="001126EE">
      <w:pPr>
        <w:tabs>
          <w:tab w:val="left" w:pos="360"/>
        </w:tabs>
        <w:jc w:val="center"/>
        <w:rPr>
          <w:rFonts w:ascii="Arial" w:hAnsi="Arial"/>
          <w:b/>
        </w:rPr>
      </w:pPr>
    </w:p>
    <w:p w:rsidR="007060C7" w:rsidRPr="00C64D48" w:rsidRDefault="007060C7" w:rsidP="007060C7">
      <w:pPr>
        <w:tabs>
          <w:tab w:val="left" w:pos="360"/>
        </w:tabs>
        <w:jc w:val="center"/>
        <w:rPr>
          <w:rFonts w:ascii="Arial" w:hAnsi="Arial"/>
          <w:b/>
          <w:sz w:val="32"/>
          <w:szCs w:val="32"/>
          <w:u w:val="single"/>
        </w:rPr>
      </w:pPr>
      <w:r w:rsidRPr="00C64D48">
        <w:rPr>
          <w:rFonts w:ascii="Arial" w:hAnsi="Arial"/>
          <w:b/>
          <w:sz w:val="32"/>
          <w:szCs w:val="32"/>
          <w:u w:val="single"/>
        </w:rPr>
        <w:lastRenderedPageBreak/>
        <w:t>EXHIBIT INDEX EXAMPLE</w:t>
      </w:r>
      <w:r w:rsidR="003A7ADC">
        <w:rPr>
          <w:rStyle w:val="FootnoteReference"/>
          <w:rFonts w:ascii="Arial" w:hAnsi="Arial"/>
          <w:b/>
          <w:sz w:val="32"/>
          <w:szCs w:val="32"/>
          <w:u w:val="single"/>
        </w:rPr>
        <w:footnoteReference w:id="2"/>
      </w:r>
    </w:p>
    <w:p w:rsidR="007D2200" w:rsidRPr="009277A7" w:rsidRDefault="007D2200" w:rsidP="007060C7">
      <w:pPr>
        <w:tabs>
          <w:tab w:val="left" w:pos="360"/>
        </w:tabs>
        <w:jc w:val="center"/>
        <w:rPr>
          <w:rFonts w:ascii="Arial" w:hAnsi="Arial"/>
          <w:b/>
          <w:sz w:val="32"/>
          <w:szCs w:val="32"/>
        </w:rPr>
      </w:pPr>
    </w:p>
    <w:p w:rsidR="007060C7" w:rsidRPr="00546B56" w:rsidRDefault="007060C7" w:rsidP="007060C7">
      <w:pPr>
        <w:tabs>
          <w:tab w:val="left" w:pos="360"/>
        </w:tabs>
        <w:jc w:val="both"/>
        <w:rPr>
          <w:rFonts w:ascii="Arial" w:hAnsi="Arial"/>
          <w:b/>
          <w:sz w:val="22"/>
          <w:szCs w:val="22"/>
        </w:rPr>
      </w:pPr>
    </w:p>
    <w:tbl>
      <w:tblPr>
        <w:tblW w:w="4904" w:type="pct"/>
        <w:tblLook w:val="01E0" w:firstRow="1" w:lastRow="1" w:firstColumn="1" w:lastColumn="1" w:noHBand="0" w:noVBand="0"/>
      </w:tblPr>
      <w:tblGrid>
        <w:gridCol w:w="4168"/>
        <w:gridCol w:w="3527"/>
        <w:gridCol w:w="1413"/>
        <w:gridCol w:w="1485"/>
      </w:tblGrid>
      <w:tr w:rsidR="007060C7" w:rsidTr="00C14EFE">
        <w:tc>
          <w:tcPr>
            <w:tcW w:w="1967" w:type="pct"/>
            <w:shd w:val="clear" w:color="auto" w:fill="auto"/>
          </w:tcPr>
          <w:p w:rsidR="007060C7" w:rsidRDefault="00FC51E6" w:rsidP="00FC51E6">
            <w:pPr>
              <w:tabs>
                <w:tab w:val="right" w:pos="10800"/>
              </w:tabs>
            </w:pPr>
            <w:r>
              <w:rPr>
                <w:rFonts w:ascii="Arial" w:hAnsi="Arial" w:cs="Arial"/>
                <w:b/>
              </w:rPr>
              <w:t>(PLAINTIFF/DEFENDANT/JOINT</w:t>
            </w:r>
            <w:r w:rsidR="00883AE8">
              <w:rPr>
                <w:rFonts w:ascii="Arial" w:hAnsi="Arial" w:cs="Arial"/>
                <w:b/>
              </w:rPr>
              <w:t>)</w:t>
            </w:r>
            <w:r w:rsidR="007060C7" w:rsidRPr="00C14EFE">
              <w:rPr>
                <w:rFonts w:ascii="Arial" w:hAnsi="Arial" w:cs="Arial"/>
                <w:b/>
              </w:rPr>
              <w:t xml:space="preserve"> TRIAL EXHIBITS</w:t>
            </w:r>
          </w:p>
        </w:tc>
        <w:tc>
          <w:tcPr>
            <w:tcW w:w="1665" w:type="pct"/>
            <w:shd w:val="clear" w:color="auto" w:fill="auto"/>
          </w:tcPr>
          <w:p w:rsidR="007060C7" w:rsidRDefault="007060C7" w:rsidP="00C14EFE">
            <w:pPr>
              <w:tabs>
                <w:tab w:val="right" w:pos="10800"/>
              </w:tabs>
              <w:jc w:val="center"/>
            </w:pPr>
          </w:p>
        </w:tc>
        <w:tc>
          <w:tcPr>
            <w:tcW w:w="667" w:type="pct"/>
            <w:shd w:val="clear" w:color="auto" w:fill="auto"/>
          </w:tcPr>
          <w:p w:rsidR="007060C7" w:rsidRDefault="007060C7" w:rsidP="00C14EFE">
            <w:pPr>
              <w:tabs>
                <w:tab w:val="right" w:pos="10800"/>
              </w:tabs>
              <w:jc w:val="right"/>
            </w:pPr>
            <w:r w:rsidRPr="00C14EFE">
              <w:rPr>
                <w:rFonts w:ascii="Arial" w:hAnsi="Arial" w:cs="Arial"/>
                <w:b/>
              </w:rPr>
              <w:t xml:space="preserve">CASE NO:                                                  </w:t>
            </w:r>
          </w:p>
        </w:tc>
        <w:tc>
          <w:tcPr>
            <w:tcW w:w="701" w:type="pct"/>
            <w:shd w:val="clear" w:color="auto" w:fill="auto"/>
          </w:tcPr>
          <w:p w:rsidR="007060C7" w:rsidRPr="00C14EFE" w:rsidRDefault="007060C7" w:rsidP="00C14EFE">
            <w:pPr>
              <w:tabs>
                <w:tab w:val="right" w:pos="10800"/>
              </w:tabs>
              <w:rPr>
                <w:rFonts w:ascii="Arial" w:hAnsi="Arial" w:cs="Arial"/>
              </w:rPr>
            </w:pPr>
            <w:r w:rsidRPr="00C14EFE">
              <w:rPr>
                <w:rFonts w:ascii="Arial" w:hAnsi="Arial" w:cs="Arial"/>
              </w:rPr>
              <w:t>A123456</w:t>
            </w:r>
          </w:p>
        </w:tc>
      </w:tr>
    </w:tbl>
    <w:p w:rsidR="007060C7" w:rsidRDefault="007060C7" w:rsidP="007060C7">
      <w:pPr>
        <w:tabs>
          <w:tab w:val="right" w:pos="10800"/>
        </w:tabs>
        <w:rPr>
          <w:sz w:val="16"/>
          <w:szCs w:val="16"/>
        </w:rPr>
      </w:pPr>
    </w:p>
    <w:tbl>
      <w:tblPr>
        <w:tblW w:w="5000" w:type="pct"/>
        <w:tblLook w:val="01E0" w:firstRow="1" w:lastRow="1" w:firstColumn="1" w:lastColumn="1" w:noHBand="0" w:noVBand="0"/>
      </w:tblPr>
      <w:tblGrid>
        <w:gridCol w:w="521"/>
        <w:gridCol w:w="3616"/>
        <w:gridCol w:w="3447"/>
        <w:gridCol w:w="1037"/>
        <w:gridCol w:w="1037"/>
        <w:gridCol w:w="775"/>
        <w:gridCol w:w="367"/>
      </w:tblGrid>
      <w:tr w:rsidR="007060C7" w:rsidRPr="00C14EFE" w:rsidTr="00791389">
        <w:trPr>
          <w:gridAfter w:val="1"/>
          <w:wAfter w:w="170" w:type="pct"/>
          <w:trHeight w:val="180"/>
        </w:trPr>
        <w:tc>
          <w:tcPr>
            <w:tcW w:w="1915" w:type="pct"/>
            <w:gridSpan w:val="2"/>
            <w:shd w:val="clear" w:color="auto" w:fill="auto"/>
          </w:tcPr>
          <w:p w:rsidR="007060C7" w:rsidRPr="00C14EFE" w:rsidRDefault="007060C7" w:rsidP="00883AE8">
            <w:pPr>
              <w:tabs>
                <w:tab w:val="right" w:pos="10800"/>
              </w:tabs>
              <w:rPr>
                <w:rFonts w:ascii="Arial" w:hAnsi="Arial"/>
                <w:b/>
              </w:rPr>
            </w:pPr>
            <w:r w:rsidRPr="00C14EFE">
              <w:rPr>
                <w:rFonts w:ascii="Arial" w:hAnsi="Arial"/>
                <w:b/>
              </w:rPr>
              <w:t>MARY SMITH</w:t>
            </w:r>
          </w:p>
        </w:tc>
        <w:tc>
          <w:tcPr>
            <w:tcW w:w="1596" w:type="pct"/>
            <w:shd w:val="clear" w:color="auto" w:fill="auto"/>
          </w:tcPr>
          <w:p w:rsidR="007060C7" w:rsidRPr="00C14EFE" w:rsidRDefault="007060C7" w:rsidP="00C14EFE">
            <w:pPr>
              <w:tabs>
                <w:tab w:val="right" w:pos="10800"/>
              </w:tabs>
              <w:jc w:val="center"/>
              <w:rPr>
                <w:rFonts w:ascii="Arial" w:hAnsi="Arial"/>
                <w:b/>
              </w:rPr>
            </w:pPr>
            <w:r w:rsidRPr="00C14EFE">
              <w:rPr>
                <w:rFonts w:ascii="Arial" w:hAnsi="Arial"/>
                <w:b/>
              </w:rPr>
              <w:t>vs.</w:t>
            </w:r>
          </w:p>
        </w:tc>
        <w:tc>
          <w:tcPr>
            <w:tcW w:w="1319" w:type="pct"/>
            <w:gridSpan w:val="3"/>
            <w:shd w:val="clear" w:color="auto" w:fill="auto"/>
          </w:tcPr>
          <w:p w:rsidR="007060C7" w:rsidRPr="00C14EFE" w:rsidRDefault="007060C7" w:rsidP="00C14EFE">
            <w:pPr>
              <w:tabs>
                <w:tab w:val="right" w:pos="10800"/>
              </w:tabs>
              <w:jc w:val="center"/>
              <w:rPr>
                <w:rFonts w:ascii="Arial" w:hAnsi="Arial"/>
                <w:b/>
              </w:rPr>
            </w:pPr>
            <w:r w:rsidRPr="00C14EFE">
              <w:rPr>
                <w:rFonts w:ascii="Arial" w:hAnsi="Arial"/>
                <w:b/>
              </w:rPr>
              <w:t>JANE DOE</w:t>
            </w: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241" w:type="pct"/>
            <w:tcBorders>
              <w:top w:val="nil"/>
              <w:left w:val="nil"/>
              <w:bottom w:val="single" w:sz="4" w:space="0" w:color="auto"/>
              <w:right w:val="nil"/>
            </w:tcBorders>
            <w:shd w:val="clear" w:color="auto" w:fill="auto"/>
          </w:tcPr>
          <w:p w:rsidR="007060C7" w:rsidRPr="00C14EFE" w:rsidRDefault="007060C7" w:rsidP="00C14EFE">
            <w:pPr>
              <w:spacing w:line="360" w:lineRule="auto"/>
              <w:rPr>
                <w:rFonts w:ascii="Arial" w:hAnsi="Arial" w:cs="Arial"/>
                <w:sz w:val="22"/>
                <w:szCs w:val="22"/>
              </w:rPr>
            </w:pPr>
          </w:p>
          <w:p w:rsidR="005B5EA2" w:rsidRDefault="005B5EA2" w:rsidP="00C14EFE">
            <w:pPr>
              <w:spacing w:line="360" w:lineRule="auto"/>
              <w:rPr>
                <w:rFonts w:ascii="Arial" w:hAnsi="Arial" w:cs="Arial"/>
                <w:sz w:val="22"/>
                <w:szCs w:val="22"/>
              </w:rPr>
            </w:pPr>
          </w:p>
          <w:p w:rsidR="005B5EA2" w:rsidRDefault="005B5EA2" w:rsidP="00C14EFE">
            <w:pPr>
              <w:spacing w:line="360" w:lineRule="auto"/>
              <w:rPr>
                <w:rFonts w:ascii="Arial" w:hAnsi="Arial" w:cs="Arial"/>
                <w:sz w:val="22"/>
                <w:szCs w:val="22"/>
              </w:rPr>
            </w:pPr>
          </w:p>
          <w:p w:rsidR="007060C7" w:rsidRPr="00C14EFE" w:rsidRDefault="007060C7" w:rsidP="00C14EFE">
            <w:pPr>
              <w:spacing w:line="360" w:lineRule="auto"/>
              <w:rPr>
                <w:rFonts w:ascii="Arial" w:hAnsi="Arial" w:cs="Arial"/>
                <w:sz w:val="22"/>
                <w:szCs w:val="22"/>
              </w:rPr>
            </w:pPr>
            <w:r w:rsidRPr="00C14EFE">
              <w:rPr>
                <w:rFonts w:ascii="Arial" w:hAnsi="Arial" w:cs="Arial"/>
                <w:sz w:val="22"/>
                <w:szCs w:val="22"/>
              </w:rPr>
              <w:t>#</w:t>
            </w:r>
            <w:r w:rsidR="00875BDB">
              <w:rPr>
                <w:rStyle w:val="FootnoteReference"/>
                <w:rFonts w:ascii="Arial" w:hAnsi="Arial" w:cs="Arial"/>
                <w:sz w:val="22"/>
                <w:szCs w:val="22"/>
              </w:rPr>
              <w:footnoteReference w:id="3"/>
            </w:r>
          </w:p>
        </w:tc>
        <w:tc>
          <w:tcPr>
            <w:tcW w:w="3270" w:type="pct"/>
            <w:gridSpan w:val="2"/>
            <w:tcBorders>
              <w:top w:val="nil"/>
              <w:left w:val="nil"/>
              <w:bottom w:val="single" w:sz="4" w:space="0" w:color="auto"/>
              <w:right w:val="nil"/>
            </w:tcBorders>
            <w:shd w:val="clear" w:color="auto" w:fill="auto"/>
          </w:tcPr>
          <w:p w:rsidR="00C74770" w:rsidRDefault="00C74770" w:rsidP="00C74770">
            <w:pPr>
              <w:tabs>
                <w:tab w:val="right" w:pos="10800"/>
              </w:tabs>
              <w:rPr>
                <w:rFonts w:ascii="Arial" w:hAnsi="Arial" w:cs="Arial"/>
                <w:b/>
                <w:sz w:val="22"/>
                <w:szCs w:val="22"/>
              </w:rPr>
            </w:pPr>
          </w:p>
          <w:p w:rsidR="005B5EA2" w:rsidRDefault="005B5EA2" w:rsidP="005B5EA2">
            <w:pPr>
              <w:tabs>
                <w:tab w:val="right" w:pos="10800"/>
              </w:tabs>
              <w:rPr>
                <w:rFonts w:ascii="Arial" w:hAnsi="Arial" w:cs="Arial"/>
                <w:b/>
                <w:sz w:val="22"/>
                <w:szCs w:val="22"/>
              </w:rPr>
            </w:pPr>
          </w:p>
          <w:p w:rsidR="007060C7" w:rsidRPr="005B5EA2" w:rsidRDefault="00C74770" w:rsidP="005B5EA2">
            <w:pPr>
              <w:tabs>
                <w:tab w:val="right" w:pos="10800"/>
              </w:tabs>
              <w:rPr>
                <w:rFonts w:ascii="Arial" w:hAnsi="Arial" w:cs="Arial"/>
                <w:b/>
                <w:sz w:val="22"/>
                <w:szCs w:val="22"/>
              </w:rPr>
            </w:pPr>
            <w:r w:rsidRPr="00CF7AC6">
              <w:rPr>
                <w:rFonts w:ascii="Arial" w:hAnsi="Arial" w:cs="Arial"/>
                <w:b/>
                <w:sz w:val="22"/>
                <w:szCs w:val="22"/>
              </w:rPr>
              <w:t xml:space="preserve">PLAINTIFF’S COUNSEL    </w:t>
            </w:r>
            <w:r w:rsidR="005B5EA2">
              <w:rPr>
                <w:rFonts w:ascii="Arial" w:hAnsi="Arial" w:cs="Arial"/>
                <w:b/>
                <w:sz w:val="22"/>
                <w:szCs w:val="22"/>
              </w:rPr>
              <w:t>_______</w:t>
            </w:r>
            <w:r w:rsidR="00883AE8">
              <w:rPr>
                <w:rFonts w:ascii="Arial" w:hAnsi="Arial" w:cs="Arial"/>
                <w:b/>
                <w:sz w:val="22"/>
                <w:szCs w:val="22"/>
              </w:rPr>
              <w:t>_</w:t>
            </w:r>
            <w:r w:rsidR="005B5EA2">
              <w:rPr>
                <w:rFonts w:ascii="Arial" w:hAnsi="Arial" w:cs="Arial"/>
                <w:b/>
                <w:sz w:val="22"/>
                <w:szCs w:val="22"/>
              </w:rPr>
              <w:t xml:space="preserve">  </w:t>
            </w:r>
            <w:r w:rsidRPr="00CF7AC6">
              <w:rPr>
                <w:rFonts w:ascii="Arial" w:hAnsi="Arial" w:cs="Arial"/>
                <w:b/>
                <w:sz w:val="22"/>
                <w:szCs w:val="22"/>
              </w:rPr>
              <w:t xml:space="preserve"> DEFENSE COUNSEL </w:t>
            </w:r>
            <w:r w:rsidR="005B5EA2">
              <w:rPr>
                <w:rFonts w:ascii="Arial" w:hAnsi="Arial" w:cs="Arial"/>
                <w:b/>
                <w:sz w:val="22"/>
                <w:szCs w:val="22"/>
              </w:rPr>
              <w:t>____</w:t>
            </w:r>
            <w:r w:rsidR="00883AE8">
              <w:rPr>
                <w:rFonts w:ascii="Arial" w:hAnsi="Arial" w:cs="Arial"/>
                <w:b/>
                <w:sz w:val="22"/>
                <w:szCs w:val="22"/>
              </w:rPr>
              <w:t>____</w:t>
            </w:r>
          </w:p>
          <w:p w:rsidR="005B5EA2" w:rsidRDefault="005B5EA2" w:rsidP="00C14EFE">
            <w:pPr>
              <w:spacing w:line="360" w:lineRule="auto"/>
              <w:jc w:val="center"/>
              <w:rPr>
                <w:rFonts w:ascii="Arial" w:hAnsi="Arial" w:cs="Arial"/>
                <w:sz w:val="22"/>
                <w:szCs w:val="22"/>
              </w:rPr>
            </w:pPr>
          </w:p>
          <w:p w:rsidR="007060C7" w:rsidRPr="00C14EFE" w:rsidRDefault="005B5EA2" w:rsidP="005B5EA2">
            <w:pPr>
              <w:spacing w:line="360" w:lineRule="auto"/>
              <w:rPr>
                <w:rFonts w:ascii="Arial" w:hAnsi="Arial" w:cs="Arial"/>
                <w:sz w:val="22"/>
                <w:szCs w:val="22"/>
              </w:rPr>
            </w:pPr>
            <w:r>
              <w:rPr>
                <w:rFonts w:ascii="Arial" w:hAnsi="Arial" w:cs="Arial"/>
                <w:sz w:val="22"/>
                <w:szCs w:val="22"/>
              </w:rPr>
              <w:t xml:space="preserve">                                              </w:t>
            </w:r>
            <w:r w:rsidR="007060C7" w:rsidRPr="00C14EFE">
              <w:rPr>
                <w:rFonts w:ascii="Arial" w:hAnsi="Arial" w:cs="Arial"/>
                <w:sz w:val="22"/>
                <w:szCs w:val="22"/>
              </w:rPr>
              <w:t>DESCRIPTION</w:t>
            </w:r>
          </w:p>
        </w:tc>
        <w:tc>
          <w:tcPr>
            <w:tcW w:w="480" w:type="pct"/>
            <w:tcBorders>
              <w:top w:val="nil"/>
              <w:left w:val="nil"/>
              <w:bottom w:val="single" w:sz="4" w:space="0" w:color="auto"/>
              <w:right w:val="nil"/>
            </w:tcBorders>
            <w:shd w:val="clear" w:color="auto" w:fill="auto"/>
          </w:tcPr>
          <w:p w:rsidR="007060C7" w:rsidRPr="00C14EFE" w:rsidRDefault="007060C7"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DATE</w:t>
            </w: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OFFERED</w:t>
            </w:r>
          </w:p>
        </w:tc>
        <w:tc>
          <w:tcPr>
            <w:tcW w:w="480" w:type="pct"/>
            <w:tcBorders>
              <w:top w:val="nil"/>
              <w:left w:val="nil"/>
              <w:bottom w:val="single" w:sz="4" w:space="0" w:color="auto"/>
              <w:right w:val="nil"/>
            </w:tcBorders>
            <w:shd w:val="clear" w:color="auto" w:fill="auto"/>
          </w:tcPr>
          <w:p w:rsidR="007060C7" w:rsidRPr="00C14EFE" w:rsidRDefault="007060C7"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OBJECTION</w:t>
            </w:r>
          </w:p>
        </w:tc>
        <w:tc>
          <w:tcPr>
            <w:tcW w:w="529" w:type="pct"/>
            <w:gridSpan w:val="2"/>
            <w:tcBorders>
              <w:top w:val="nil"/>
              <w:left w:val="nil"/>
              <w:bottom w:val="single" w:sz="4" w:space="0" w:color="auto"/>
              <w:right w:val="nil"/>
            </w:tcBorders>
            <w:shd w:val="clear" w:color="auto" w:fill="auto"/>
          </w:tcPr>
          <w:p w:rsidR="007060C7" w:rsidRPr="00C14EFE" w:rsidRDefault="007060C7"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C74770" w:rsidRDefault="00C74770" w:rsidP="00C14EFE">
            <w:pPr>
              <w:jc w:val="center"/>
              <w:rPr>
                <w:rFonts w:ascii="Arial Narrow" w:hAnsi="Arial Narrow" w:cs="Arial"/>
                <w:sz w:val="16"/>
                <w:szCs w:val="16"/>
              </w:rPr>
            </w:pPr>
          </w:p>
          <w:p w:rsidR="005B5EA2" w:rsidRDefault="005B5EA2" w:rsidP="00C14EFE">
            <w:pPr>
              <w:jc w:val="center"/>
              <w:rPr>
                <w:rFonts w:ascii="Arial Narrow" w:hAnsi="Arial Narrow" w:cs="Arial"/>
                <w:sz w:val="16"/>
                <w:szCs w:val="16"/>
              </w:rPr>
            </w:pPr>
          </w:p>
          <w:p w:rsidR="007060C7" w:rsidRPr="00C14EFE" w:rsidRDefault="007060C7" w:rsidP="00C14EFE">
            <w:pPr>
              <w:jc w:val="center"/>
              <w:rPr>
                <w:rFonts w:ascii="Arial Narrow" w:hAnsi="Arial Narrow" w:cs="Arial"/>
                <w:sz w:val="16"/>
                <w:szCs w:val="16"/>
              </w:rPr>
            </w:pPr>
            <w:r w:rsidRPr="00C14EFE">
              <w:rPr>
                <w:rFonts w:ascii="Arial Narrow" w:hAnsi="Arial Narrow" w:cs="Arial"/>
                <w:sz w:val="16"/>
                <w:szCs w:val="16"/>
              </w:rPr>
              <w:t>DATE</w:t>
            </w:r>
          </w:p>
          <w:p w:rsidR="007060C7" w:rsidRPr="00C14EFE" w:rsidRDefault="00C74770" w:rsidP="00C14EFE">
            <w:pPr>
              <w:jc w:val="center"/>
              <w:rPr>
                <w:rFonts w:ascii="Arial Narrow" w:hAnsi="Arial Narrow" w:cs="Arial"/>
                <w:sz w:val="16"/>
                <w:szCs w:val="16"/>
              </w:rPr>
            </w:pPr>
            <w:r>
              <w:rPr>
                <w:rFonts w:ascii="Arial Narrow" w:hAnsi="Arial Narrow" w:cs="Arial"/>
                <w:sz w:val="16"/>
                <w:szCs w:val="16"/>
              </w:rPr>
              <w:t>A</w:t>
            </w:r>
            <w:r w:rsidR="007060C7" w:rsidRPr="00C14EFE">
              <w:rPr>
                <w:rFonts w:ascii="Arial Narrow" w:hAnsi="Arial Narrow" w:cs="Arial"/>
                <w:sz w:val="16"/>
                <w:szCs w:val="16"/>
              </w:rPr>
              <w:t>DMITTED</w:t>
            </w: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tcBorders>
              <w:top w:val="single" w:sz="4" w:space="0" w:color="auto"/>
            </w:tcBorders>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w:t>
            </w:r>
          </w:p>
        </w:tc>
        <w:tc>
          <w:tcPr>
            <w:tcW w:w="3270" w:type="pct"/>
            <w:gridSpan w:val="2"/>
            <w:tcBorders>
              <w:top w:val="single" w:sz="4" w:space="0" w:color="auto"/>
            </w:tcBorders>
            <w:shd w:val="clear" w:color="auto" w:fill="auto"/>
          </w:tcPr>
          <w:p w:rsidR="007060C7" w:rsidRPr="00C14EFE" w:rsidRDefault="007060C7" w:rsidP="00C14EFE">
            <w:pPr>
              <w:spacing w:line="360" w:lineRule="auto"/>
              <w:rPr>
                <w:rFonts w:ascii="Arial" w:hAnsi="Arial" w:cs="Arial"/>
                <w:sz w:val="22"/>
                <w:szCs w:val="22"/>
              </w:rPr>
            </w:pPr>
            <w:r w:rsidRPr="00C14EFE">
              <w:rPr>
                <w:rFonts w:ascii="Arial" w:hAnsi="Arial" w:cs="Arial"/>
                <w:sz w:val="22"/>
                <w:szCs w:val="22"/>
              </w:rPr>
              <w:t>Contract signed October 17, 2009</w:t>
            </w:r>
          </w:p>
        </w:tc>
        <w:tc>
          <w:tcPr>
            <w:tcW w:w="480" w:type="pct"/>
            <w:tcBorders>
              <w:top w:val="single" w:sz="4" w:space="0" w:color="auto"/>
            </w:tcBorders>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tcBorders>
              <w:top w:val="single" w:sz="4" w:space="0" w:color="auto"/>
            </w:tcBorders>
            <w:shd w:val="clear" w:color="auto" w:fill="auto"/>
          </w:tcPr>
          <w:p w:rsidR="007060C7" w:rsidRPr="00C14EFE" w:rsidRDefault="007060C7" w:rsidP="00C14EFE">
            <w:pPr>
              <w:spacing w:line="360" w:lineRule="auto"/>
              <w:jc w:val="center"/>
              <w:rPr>
                <w:rFonts w:ascii="Arial" w:hAnsi="Arial" w:cs="Arial"/>
                <w:sz w:val="22"/>
                <w:szCs w:val="22"/>
              </w:rPr>
            </w:pPr>
          </w:p>
        </w:tc>
        <w:tc>
          <w:tcPr>
            <w:tcW w:w="529" w:type="pct"/>
            <w:gridSpan w:val="2"/>
            <w:tcBorders>
              <w:top w:val="single" w:sz="4" w:space="0" w:color="auto"/>
            </w:tcBorders>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2</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Default="007060C7" w:rsidP="00C14EFE">
            <w:pPr>
              <w:jc w:val="cente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3</w:t>
            </w:r>
          </w:p>
        </w:tc>
        <w:tc>
          <w:tcPr>
            <w:tcW w:w="3270" w:type="pct"/>
            <w:gridSpan w:val="2"/>
            <w:shd w:val="clear" w:color="auto" w:fill="auto"/>
          </w:tcPr>
          <w:p w:rsidR="007060C7" w:rsidRPr="00C14EFE" w:rsidRDefault="00875BDB" w:rsidP="00C14EFE">
            <w:pPr>
              <w:spacing w:line="360" w:lineRule="auto"/>
              <w:rPr>
                <w:rFonts w:ascii="Arial" w:hAnsi="Arial" w:cs="Arial"/>
                <w:sz w:val="22"/>
                <w:szCs w:val="22"/>
              </w:rPr>
            </w:pPr>
            <w:r>
              <w:rPr>
                <w:rFonts w:ascii="Arial" w:hAnsi="Arial" w:cs="Arial"/>
                <w:sz w:val="22"/>
                <w:szCs w:val="22"/>
              </w:rPr>
              <w:t xml:space="preserve">Bank </w:t>
            </w:r>
            <w:r w:rsidR="007060C7" w:rsidRPr="00C14EFE">
              <w:rPr>
                <w:rFonts w:ascii="Arial" w:hAnsi="Arial" w:cs="Arial"/>
                <w:sz w:val="22"/>
                <w:szCs w:val="22"/>
              </w:rPr>
              <w:t xml:space="preserve"> Statement dated September 13, 2009 </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Default="007060C7" w:rsidP="00C14EFE">
            <w:pPr>
              <w:jc w:val="cente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4</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5</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6</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7a</w:t>
            </w:r>
          </w:p>
        </w:tc>
        <w:tc>
          <w:tcPr>
            <w:tcW w:w="3270" w:type="pct"/>
            <w:gridSpan w:val="2"/>
            <w:shd w:val="clear" w:color="auto" w:fill="auto"/>
          </w:tcPr>
          <w:p w:rsidR="007060C7" w:rsidRPr="00C14EFE" w:rsidRDefault="007060C7" w:rsidP="00C14EFE">
            <w:pPr>
              <w:rPr>
                <w:rFonts w:ascii="Arial Narrow" w:hAnsi="Arial Narrow" w:cs="Arial"/>
              </w:rPr>
            </w:pPr>
            <w:r w:rsidRPr="00C14EFE">
              <w:rPr>
                <w:rFonts w:ascii="Arial Narrow" w:hAnsi="Arial Narrow" w:cs="Arial"/>
              </w:rPr>
              <w:t>Color Photo – Front of house</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7b</w:t>
            </w:r>
          </w:p>
        </w:tc>
        <w:tc>
          <w:tcPr>
            <w:tcW w:w="3270" w:type="pct"/>
            <w:gridSpan w:val="2"/>
            <w:shd w:val="clear" w:color="auto" w:fill="auto"/>
          </w:tcPr>
          <w:p w:rsidR="007060C7" w:rsidRPr="00C14EFE" w:rsidRDefault="007060C7" w:rsidP="00C14EFE">
            <w:pPr>
              <w:rPr>
                <w:rFonts w:ascii="Arial Narrow" w:hAnsi="Arial Narrow" w:cs="Arial"/>
              </w:rPr>
            </w:pPr>
            <w:r w:rsidRPr="00C14EFE">
              <w:rPr>
                <w:rFonts w:ascii="Arial Narrow" w:hAnsi="Arial Narrow" w:cs="Arial"/>
              </w:rPr>
              <w:t>Color Photo – Close-up of front of house</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7c</w:t>
            </w:r>
          </w:p>
        </w:tc>
        <w:tc>
          <w:tcPr>
            <w:tcW w:w="3270" w:type="pct"/>
            <w:gridSpan w:val="2"/>
            <w:shd w:val="clear" w:color="auto" w:fill="auto"/>
          </w:tcPr>
          <w:p w:rsidR="007060C7" w:rsidRPr="00C14EFE" w:rsidRDefault="007060C7" w:rsidP="00C14EFE">
            <w:pPr>
              <w:rPr>
                <w:rFonts w:ascii="Arial Narrow" w:hAnsi="Arial Narrow" w:cs="Arial"/>
              </w:rPr>
            </w:pPr>
            <w:r w:rsidRPr="00C14EFE">
              <w:rPr>
                <w:rFonts w:ascii="Arial Narrow" w:hAnsi="Arial Narrow" w:cs="Arial"/>
              </w:rPr>
              <w:t>Color Photo – Cracked wall on north east side of house</w:t>
            </w: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8</w:t>
            </w:r>
          </w:p>
        </w:tc>
        <w:tc>
          <w:tcPr>
            <w:tcW w:w="3270" w:type="pct"/>
            <w:gridSpan w:val="2"/>
            <w:shd w:val="clear" w:color="auto" w:fill="auto"/>
          </w:tcPr>
          <w:p w:rsidR="007060C7" w:rsidRPr="00C14EFE" w:rsidRDefault="007060C7" w:rsidP="00C14EFE">
            <w:pPr>
              <w:rPr>
                <w:rFonts w:ascii="Arial Narrow" w:hAnsi="Arial Narrow" w:cs="Arial"/>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9</w:t>
            </w:r>
          </w:p>
        </w:tc>
        <w:tc>
          <w:tcPr>
            <w:tcW w:w="3270" w:type="pct"/>
            <w:gridSpan w:val="2"/>
            <w:shd w:val="clear" w:color="auto" w:fill="auto"/>
          </w:tcPr>
          <w:p w:rsidR="007060C7" w:rsidRPr="00C14EFE" w:rsidRDefault="007060C7" w:rsidP="00C14EFE">
            <w:pPr>
              <w:rPr>
                <w:rFonts w:ascii="Arial Narrow" w:hAnsi="Arial Narrow" w:cs="Arial"/>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10</w:t>
            </w:r>
          </w:p>
        </w:tc>
        <w:tc>
          <w:tcPr>
            <w:tcW w:w="3270" w:type="pct"/>
            <w:gridSpan w:val="2"/>
            <w:shd w:val="clear" w:color="auto" w:fill="auto"/>
          </w:tcPr>
          <w:p w:rsidR="007060C7" w:rsidRPr="00C14EFE" w:rsidRDefault="007060C7" w:rsidP="00C14EFE">
            <w:pPr>
              <w:rPr>
                <w:rFonts w:ascii="Arial" w:hAnsi="Arial" w:cs="Arial"/>
                <w:sz w:val="22"/>
                <w:szCs w:val="22"/>
              </w:rPr>
            </w:pPr>
            <w:r w:rsidRPr="00C14EFE">
              <w:rPr>
                <w:rFonts w:ascii="Arial Narrow" w:hAnsi="Arial Narrow" w:cs="Courier New"/>
                <w:sz w:val="22"/>
                <w:szCs w:val="22"/>
              </w:rPr>
              <w:t>Estimate f</w:t>
            </w:r>
            <w:r w:rsidR="0087659E">
              <w:rPr>
                <w:rFonts w:ascii="Arial Narrow" w:hAnsi="Arial Narrow" w:cs="Courier New"/>
                <w:sz w:val="22"/>
                <w:szCs w:val="22"/>
              </w:rPr>
              <w:t>o</w:t>
            </w:r>
            <w:r w:rsidRPr="00C14EFE">
              <w:rPr>
                <w:rFonts w:ascii="Arial Narrow" w:hAnsi="Arial Narrow" w:cs="Courier New"/>
                <w:sz w:val="22"/>
                <w:szCs w:val="22"/>
              </w:rPr>
              <w:t>r: John Smith Restoration dated</w:t>
            </w:r>
            <w:r w:rsidRPr="00C14EFE">
              <w:rPr>
                <w:rFonts w:ascii="Arial Narrow" w:hAnsi="Arial Narrow" w:cs="Courier New"/>
                <w:b/>
                <w:sz w:val="22"/>
                <w:szCs w:val="22"/>
              </w:rPr>
              <w:t xml:space="preserve"> </w:t>
            </w:r>
            <w:r w:rsidRPr="00C14EFE">
              <w:rPr>
                <w:rFonts w:ascii="Arial Narrow" w:hAnsi="Arial Narrow" w:cs="Courier New"/>
                <w:sz w:val="22"/>
                <w:szCs w:val="22"/>
              </w:rPr>
              <w:t>July 16, 2009 - (Bates numbers 10-0009 - 10- 00011)  Alternatively the Bates numbers could read (0009-0011)</w:t>
            </w:r>
            <w:r w:rsidR="003A7ADC">
              <w:rPr>
                <w:rFonts w:ascii="Arial Narrow" w:hAnsi="Arial Narrow" w:cs="Courier New"/>
                <w:sz w:val="22"/>
                <w:szCs w:val="22"/>
              </w:rPr>
              <w:t>,</w:t>
            </w:r>
            <w:r w:rsidRPr="00C14EFE">
              <w:rPr>
                <w:rFonts w:ascii="Arial Narrow" w:hAnsi="Arial Narrow" w:cs="Courier New"/>
                <w:sz w:val="22"/>
                <w:szCs w:val="22"/>
              </w:rPr>
              <w:t xml:space="preserve"> as noted herein</w:t>
            </w:r>
            <w:r w:rsidR="003A7ADC">
              <w:rPr>
                <w:rFonts w:ascii="Arial Narrow" w:hAnsi="Arial Narrow" w:cs="Courier New"/>
                <w:sz w:val="22"/>
                <w:szCs w:val="22"/>
              </w:rPr>
              <w:t>,</w:t>
            </w:r>
            <w:r w:rsidRPr="00C14EFE">
              <w:rPr>
                <w:rFonts w:ascii="Arial Narrow" w:hAnsi="Arial Narrow" w:cs="Courier New"/>
                <w:sz w:val="22"/>
                <w:szCs w:val="22"/>
              </w:rPr>
              <w:t xml:space="preserve"> as long as the exhibit list matches the exhibit tab numbering and each page is Bates-stamped</w:t>
            </w: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11</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12</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13</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14</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15</w:t>
            </w:r>
          </w:p>
        </w:tc>
        <w:tc>
          <w:tcPr>
            <w:tcW w:w="3270" w:type="pct"/>
            <w:gridSpan w:val="2"/>
            <w:shd w:val="clear" w:color="auto" w:fill="auto"/>
          </w:tcPr>
          <w:p w:rsidR="007060C7" w:rsidRPr="00C14EFE" w:rsidRDefault="007060C7" w:rsidP="00C14EFE">
            <w:pPr>
              <w:rPr>
                <w:rFonts w:ascii="Arial" w:hAnsi="Arial" w:cs="Arial"/>
                <w:sz w:val="22"/>
                <w:szCs w:val="22"/>
              </w:rPr>
            </w:pPr>
          </w:p>
        </w:tc>
        <w:tc>
          <w:tcPr>
            <w:tcW w:w="480" w:type="pct"/>
            <w:shd w:val="clear" w:color="auto" w:fill="auto"/>
          </w:tcPr>
          <w:p w:rsidR="007060C7" w:rsidRPr="00C14EFE" w:rsidRDefault="007060C7" w:rsidP="00C14EFE">
            <w:pPr>
              <w:spacing w:line="360" w:lineRule="auto"/>
              <w:jc w:val="center"/>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jc w:val="center"/>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16</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r w:rsidR="007060C7" w:rsidRPr="00C14EFE" w:rsidTr="003D4E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 w:type="pct"/>
            <w:shd w:val="clear" w:color="auto" w:fill="auto"/>
          </w:tcPr>
          <w:p w:rsidR="007060C7" w:rsidRPr="00C14EFE" w:rsidRDefault="007060C7" w:rsidP="00C14EFE">
            <w:pPr>
              <w:spacing w:line="360" w:lineRule="auto"/>
              <w:rPr>
                <w:rFonts w:ascii="Arial" w:hAnsi="Arial" w:cs="Arial"/>
                <w:b/>
                <w:sz w:val="22"/>
                <w:szCs w:val="22"/>
              </w:rPr>
            </w:pPr>
            <w:r w:rsidRPr="00C14EFE">
              <w:rPr>
                <w:rFonts w:ascii="Arial" w:hAnsi="Arial" w:cs="Arial"/>
                <w:b/>
                <w:sz w:val="22"/>
                <w:szCs w:val="22"/>
              </w:rPr>
              <w:t>17</w:t>
            </w:r>
          </w:p>
        </w:tc>
        <w:tc>
          <w:tcPr>
            <w:tcW w:w="3270" w:type="pct"/>
            <w:gridSpan w:val="2"/>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480" w:type="pct"/>
            <w:shd w:val="clear" w:color="auto" w:fill="auto"/>
          </w:tcPr>
          <w:p w:rsidR="007060C7" w:rsidRPr="00C14EFE" w:rsidRDefault="007060C7" w:rsidP="00C14EFE">
            <w:pPr>
              <w:spacing w:line="360" w:lineRule="auto"/>
              <w:rPr>
                <w:rFonts w:ascii="Arial" w:hAnsi="Arial" w:cs="Arial"/>
                <w:sz w:val="22"/>
                <w:szCs w:val="22"/>
              </w:rPr>
            </w:pPr>
          </w:p>
        </w:tc>
        <w:tc>
          <w:tcPr>
            <w:tcW w:w="529" w:type="pct"/>
            <w:gridSpan w:val="2"/>
            <w:shd w:val="clear" w:color="auto" w:fill="auto"/>
          </w:tcPr>
          <w:p w:rsidR="007060C7" w:rsidRPr="00C14EFE" w:rsidRDefault="007060C7" w:rsidP="00C14EFE">
            <w:pPr>
              <w:spacing w:line="360" w:lineRule="auto"/>
              <w:rPr>
                <w:rFonts w:ascii="Arial" w:hAnsi="Arial" w:cs="Arial"/>
                <w:sz w:val="22"/>
                <w:szCs w:val="22"/>
              </w:rPr>
            </w:pPr>
          </w:p>
        </w:tc>
      </w:tr>
    </w:tbl>
    <w:p w:rsidR="00585B06" w:rsidRDefault="00585B06" w:rsidP="00495B49">
      <w:pPr>
        <w:jc w:val="both"/>
      </w:pPr>
    </w:p>
    <w:sectPr w:rsidR="00585B06" w:rsidSect="00590A2E">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BC7" w:rsidRDefault="00A24BC7">
      <w:r>
        <w:separator/>
      </w:r>
    </w:p>
  </w:endnote>
  <w:endnote w:type="continuationSeparator" w:id="0">
    <w:p w:rsidR="00A24BC7" w:rsidRDefault="00A2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5885434"/>
      <w:docPartObj>
        <w:docPartGallery w:val="Page Numbers (Bottom of Page)"/>
        <w:docPartUnique/>
      </w:docPartObj>
    </w:sdtPr>
    <w:sdtEndPr>
      <w:rPr>
        <w:noProof/>
      </w:rPr>
    </w:sdtEndPr>
    <w:sdtContent>
      <w:p w:rsidR="007D2200" w:rsidRDefault="007D2200">
        <w:pPr>
          <w:pStyle w:val="Footer"/>
          <w:jc w:val="center"/>
        </w:pPr>
        <w:r>
          <w:fldChar w:fldCharType="begin"/>
        </w:r>
        <w:r>
          <w:instrText xml:space="preserve"> PAGE   \* MERGEFORMAT </w:instrText>
        </w:r>
        <w:r>
          <w:fldChar w:fldCharType="separate"/>
        </w:r>
        <w:r w:rsidR="001818B2">
          <w:rPr>
            <w:noProof/>
          </w:rPr>
          <w:t>8</w:t>
        </w:r>
        <w:r>
          <w:rPr>
            <w:noProof/>
          </w:rPr>
          <w:fldChar w:fldCharType="end"/>
        </w:r>
      </w:p>
    </w:sdtContent>
  </w:sdt>
  <w:p w:rsidR="007D2200" w:rsidRDefault="007D2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BC7" w:rsidRDefault="00A24BC7">
      <w:r>
        <w:separator/>
      </w:r>
    </w:p>
  </w:footnote>
  <w:footnote w:type="continuationSeparator" w:id="0">
    <w:p w:rsidR="00A24BC7" w:rsidRDefault="00A24BC7">
      <w:r>
        <w:continuationSeparator/>
      </w:r>
    </w:p>
  </w:footnote>
  <w:footnote w:id="1">
    <w:p w:rsidR="00875BDB" w:rsidRDefault="00875BDB">
      <w:pPr>
        <w:pStyle w:val="FootnoteText"/>
      </w:pPr>
      <w:r>
        <w:rPr>
          <w:rStyle w:val="FootnoteReference"/>
        </w:rPr>
        <w:footnoteRef/>
      </w:r>
      <w:r>
        <w:t xml:space="preserve"> </w:t>
      </w:r>
      <w:r w:rsidRPr="00875BDB">
        <w:rPr>
          <w:rFonts w:ascii="Arial" w:hAnsi="Arial" w:cs="Arial"/>
        </w:rPr>
        <w:t>Although the Defendant’s set of proposed exhibits is lettered, counsel can either use the “#” symbol or designate the column as “Letter”.</w:t>
      </w:r>
      <w:r>
        <w:t xml:space="preserve"> </w:t>
      </w:r>
    </w:p>
  </w:footnote>
  <w:footnote w:id="2">
    <w:p w:rsidR="003A7ADC" w:rsidRPr="004810F5" w:rsidRDefault="003A7ADC">
      <w:pPr>
        <w:pStyle w:val="FootnoteText"/>
        <w:rPr>
          <w:rFonts w:ascii="Arial" w:hAnsi="Arial" w:cs="Arial"/>
        </w:rPr>
      </w:pPr>
      <w:r>
        <w:rPr>
          <w:rStyle w:val="FootnoteReference"/>
        </w:rPr>
        <w:footnoteRef/>
      </w:r>
      <w:r>
        <w:t xml:space="preserve"> </w:t>
      </w:r>
      <w:r w:rsidR="004810F5" w:rsidRPr="004810F5">
        <w:rPr>
          <w:rFonts w:ascii="Arial" w:hAnsi="Arial" w:cs="Arial"/>
        </w:rPr>
        <w:t>Printable Exhibit List</w:t>
      </w:r>
      <w:r w:rsidR="00B66B93">
        <w:rPr>
          <w:rFonts w:ascii="Arial" w:hAnsi="Arial" w:cs="Arial"/>
        </w:rPr>
        <w:t xml:space="preserve"> template</w:t>
      </w:r>
      <w:r w:rsidR="004810F5" w:rsidRPr="004810F5">
        <w:rPr>
          <w:rFonts w:ascii="Arial" w:hAnsi="Arial" w:cs="Arial"/>
        </w:rPr>
        <w:t xml:space="preserve"> available on the Department 31 webpage.</w:t>
      </w:r>
    </w:p>
  </w:footnote>
  <w:footnote w:id="3">
    <w:p w:rsidR="00875BDB" w:rsidRDefault="00C74770">
      <w:pPr>
        <w:pStyle w:val="FootnoteText"/>
        <w:rPr>
          <w:rFonts w:ascii="Arial" w:hAnsi="Arial" w:cs="Arial"/>
          <w:b/>
        </w:rPr>
      </w:pPr>
      <w:r>
        <w:rPr>
          <w:rStyle w:val="FootnoteReference"/>
        </w:rPr>
        <w:footnoteRef/>
      </w:r>
      <w:r w:rsidRPr="00174C36">
        <w:rPr>
          <w:rFonts w:ascii="Arial" w:hAnsi="Arial" w:cs="Arial"/>
        </w:rPr>
        <w:t xml:space="preserve"> </w:t>
      </w:r>
      <w:r w:rsidRPr="00A22CE9">
        <w:rPr>
          <w:rFonts w:ascii="Arial" w:hAnsi="Arial" w:cs="Arial"/>
          <w:b/>
        </w:rPr>
        <w:t>NOTE NUMBERS ARE TO BE USED IF THE EXHIBITS ARE JOINT OR IF THEY ARE FOR PLAINTIFF’S PROPOSED EXHIBITS.  IF EXHIBITS ARE NOT JOINT, DEFENDANT’S EXHIBITS ARE TO HAVE LETTER DESIGNATIONS IN THE FIRST COLUMN RATHER THAN THE NUMBERS SHOWN IN THIS EXEMPLAR</w:t>
      </w:r>
    </w:p>
    <w:p w:rsidR="00C64D48" w:rsidRDefault="00C64D48">
      <w:pPr>
        <w:pStyle w:val="FootnoteText"/>
        <w:rPr>
          <w:rFonts w:ascii="Arial" w:hAnsi="Arial" w:cs="Arial"/>
          <w:b/>
        </w:rPr>
      </w:pPr>
    </w:p>
    <w:p w:rsidR="00C64D48" w:rsidRPr="00174C36" w:rsidRDefault="00C64D48">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354"/>
    <w:multiLevelType w:val="hybridMultilevel"/>
    <w:tmpl w:val="344E10B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36473"/>
    <w:multiLevelType w:val="hybridMultilevel"/>
    <w:tmpl w:val="9EF6EAC8"/>
    <w:lvl w:ilvl="0" w:tplc="70C26218">
      <w:start w:val="4"/>
      <w:numFmt w:val="bullet"/>
      <w:lvlText w:val="-"/>
      <w:lvlJc w:val="left"/>
      <w:pPr>
        <w:ind w:left="420" w:hanging="360"/>
      </w:pPr>
      <w:rPr>
        <w:rFonts w:ascii="Cambria" w:eastAsia="Calibri"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A2F33C6"/>
    <w:multiLevelType w:val="hybridMultilevel"/>
    <w:tmpl w:val="D9FC3F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30C9F"/>
    <w:multiLevelType w:val="hybridMultilevel"/>
    <w:tmpl w:val="D08C29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23DF9"/>
    <w:multiLevelType w:val="hybridMultilevel"/>
    <w:tmpl w:val="92F06E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06581"/>
    <w:multiLevelType w:val="hybridMultilevel"/>
    <w:tmpl w:val="ACBE83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5515F"/>
    <w:multiLevelType w:val="hybridMultilevel"/>
    <w:tmpl w:val="0F9E7EB2"/>
    <w:lvl w:ilvl="0" w:tplc="F326BA6A">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2867E3"/>
    <w:multiLevelType w:val="hybridMultilevel"/>
    <w:tmpl w:val="98D25936"/>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83097"/>
    <w:multiLevelType w:val="hybridMultilevel"/>
    <w:tmpl w:val="8D72B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F77BE"/>
    <w:multiLevelType w:val="hybridMultilevel"/>
    <w:tmpl w:val="9BBE65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0"/>
  </w:num>
  <w:num w:numId="6">
    <w:abstractNumId w:val="2"/>
  </w:num>
  <w:num w:numId="7">
    <w:abstractNumId w:val="9"/>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EB"/>
    <w:rsid w:val="00007412"/>
    <w:rsid w:val="000142E9"/>
    <w:rsid w:val="00035BDC"/>
    <w:rsid w:val="00037E00"/>
    <w:rsid w:val="00044526"/>
    <w:rsid w:val="00052CCB"/>
    <w:rsid w:val="00064881"/>
    <w:rsid w:val="000752A9"/>
    <w:rsid w:val="00080FBD"/>
    <w:rsid w:val="000A0B04"/>
    <w:rsid w:val="000C1355"/>
    <w:rsid w:val="000C3B00"/>
    <w:rsid w:val="000E7ABB"/>
    <w:rsid w:val="000F48FC"/>
    <w:rsid w:val="001126EE"/>
    <w:rsid w:val="00137BC7"/>
    <w:rsid w:val="00141E55"/>
    <w:rsid w:val="00152B4B"/>
    <w:rsid w:val="0017418F"/>
    <w:rsid w:val="00174C36"/>
    <w:rsid w:val="001818B2"/>
    <w:rsid w:val="001C11FA"/>
    <w:rsid w:val="001D5BE4"/>
    <w:rsid w:val="0020797C"/>
    <w:rsid w:val="0021649F"/>
    <w:rsid w:val="002330C8"/>
    <w:rsid w:val="002440FC"/>
    <w:rsid w:val="0025059E"/>
    <w:rsid w:val="002701D7"/>
    <w:rsid w:val="002762BD"/>
    <w:rsid w:val="002800DF"/>
    <w:rsid w:val="002B113D"/>
    <w:rsid w:val="002B7FF6"/>
    <w:rsid w:val="002C3089"/>
    <w:rsid w:val="002D1F80"/>
    <w:rsid w:val="002E3315"/>
    <w:rsid w:val="00307F32"/>
    <w:rsid w:val="003269A6"/>
    <w:rsid w:val="003542E5"/>
    <w:rsid w:val="003657F1"/>
    <w:rsid w:val="00372801"/>
    <w:rsid w:val="00376E47"/>
    <w:rsid w:val="003934EB"/>
    <w:rsid w:val="00396A03"/>
    <w:rsid w:val="003A7ADC"/>
    <w:rsid w:val="003D479A"/>
    <w:rsid w:val="003D4E05"/>
    <w:rsid w:val="003E4F81"/>
    <w:rsid w:val="003E6030"/>
    <w:rsid w:val="003F5C83"/>
    <w:rsid w:val="00434D94"/>
    <w:rsid w:val="0044166A"/>
    <w:rsid w:val="0044212C"/>
    <w:rsid w:val="0044413F"/>
    <w:rsid w:val="004567AC"/>
    <w:rsid w:val="0045725B"/>
    <w:rsid w:val="00467AE7"/>
    <w:rsid w:val="0047028A"/>
    <w:rsid w:val="0047376A"/>
    <w:rsid w:val="004810F5"/>
    <w:rsid w:val="00486A0A"/>
    <w:rsid w:val="00495B49"/>
    <w:rsid w:val="004A2373"/>
    <w:rsid w:val="004C7A59"/>
    <w:rsid w:val="004F362D"/>
    <w:rsid w:val="005003BE"/>
    <w:rsid w:val="00501846"/>
    <w:rsid w:val="00585B06"/>
    <w:rsid w:val="00590A2E"/>
    <w:rsid w:val="005B5EA2"/>
    <w:rsid w:val="005E7971"/>
    <w:rsid w:val="00640DA8"/>
    <w:rsid w:val="006445DC"/>
    <w:rsid w:val="0065160E"/>
    <w:rsid w:val="00652D22"/>
    <w:rsid w:val="006733C4"/>
    <w:rsid w:val="006D54B5"/>
    <w:rsid w:val="006E7B69"/>
    <w:rsid w:val="007060C7"/>
    <w:rsid w:val="0070769A"/>
    <w:rsid w:val="00711818"/>
    <w:rsid w:val="00714B29"/>
    <w:rsid w:val="00714E5A"/>
    <w:rsid w:val="00742512"/>
    <w:rsid w:val="00753E3E"/>
    <w:rsid w:val="00754B4A"/>
    <w:rsid w:val="00756FB5"/>
    <w:rsid w:val="00760FA7"/>
    <w:rsid w:val="007665B5"/>
    <w:rsid w:val="007758A4"/>
    <w:rsid w:val="007763CE"/>
    <w:rsid w:val="007822FC"/>
    <w:rsid w:val="007841C2"/>
    <w:rsid w:val="00787891"/>
    <w:rsid w:val="00791389"/>
    <w:rsid w:val="0079438D"/>
    <w:rsid w:val="007C4C8F"/>
    <w:rsid w:val="007D2200"/>
    <w:rsid w:val="007D5C72"/>
    <w:rsid w:val="007E0DF9"/>
    <w:rsid w:val="007E2827"/>
    <w:rsid w:val="007E4779"/>
    <w:rsid w:val="007F4B0C"/>
    <w:rsid w:val="007F61A7"/>
    <w:rsid w:val="008223A2"/>
    <w:rsid w:val="00824F6C"/>
    <w:rsid w:val="00830D8E"/>
    <w:rsid w:val="008565CE"/>
    <w:rsid w:val="00861F83"/>
    <w:rsid w:val="00867BD4"/>
    <w:rsid w:val="00875BDB"/>
    <w:rsid w:val="0087659E"/>
    <w:rsid w:val="00876D04"/>
    <w:rsid w:val="00883AE8"/>
    <w:rsid w:val="00896C98"/>
    <w:rsid w:val="008A7C50"/>
    <w:rsid w:val="008B1789"/>
    <w:rsid w:val="008B1FD7"/>
    <w:rsid w:val="008B3BBA"/>
    <w:rsid w:val="008B5316"/>
    <w:rsid w:val="008B5809"/>
    <w:rsid w:val="008F1E0B"/>
    <w:rsid w:val="008F1F94"/>
    <w:rsid w:val="008F69D7"/>
    <w:rsid w:val="00901CB4"/>
    <w:rsid w:val="00904419"/>
    <w:rsid w:val="00912F10"/>
    <w:rsid w:val="0091411B"/>
    <w:rsid w:val="009145D4"/>
    <w:rsid w:val="009306C2"/>
    <w:rsid w:val="00933FA4"/>
    <w:rsid w:val="009529E8"/>
    <w:rsid w:val="00980490"/>
    <w:rsid w:val="00981DB4"/>
    <w:rsid w:val="009A1B19"/>
    <w:rsid w:val="009C53E8"/>
    <w:rsid w:val="009C73F3"/>
    <w:rsid w:val="009C78C0"/>
    <w:rsid w:val="009C7F1E"/>
    <w:rsid w:val="009D7A92"/>
    <w:rsid w:val="009F4293"/>
    <w:rsid w:val="00A22894"/>
    <w:rsid w:val="00A22CE9"/>
    <w:rsid w:val="00A24BC7"/>
    <w:rsid w:val="00A45526"/>
    <w:rsid w:val="00A67EE7"/>
    <w:rsid w:val="00A75F75"/>
    <w:rsid w:val="00A76704"/>
    <w:rsid w:val="00A82D56"/>
    <w:rsid w:val="00A864B1"/>
    <w:rsid w:val="00A96660"/>
    <w:rsid w:val="00AC4E26"/>
    <w:rsid w:val="00AC730F"/>
    <w:rsid w:val="00AE0381"/>
    <w:rsid w:val="00AF3462"/>
    <w:rsid w:val="00B05A59"/>
    <w:rsid w:val="00B06F66"/>
    <w:rsid w:val="00B41D35"/>
    <w:rsid w:val="00B66B93"/>
    <w:rsid w:val="00B74319"/>
    <w:rsid w:val="00B81362"/>
    <w:rsid w:val="00B87615"/>
    <w:rsid w:val="00B92F01"/>
    <w:rsid w:val="00B94F58"/>
    <w:rsid w:val="00BA2459"/>
    <w:rsid w:val="00BB6083"/>
    <w:rsid w:val="00BD687F"/>
    <w:rsid w:val="00C14EFE"/>
    <w:rsid w:val="00C43210"/>
    <w:rsid w:val="00C503AA"/>
    <w:rsid w:val="00C64D48"/>
    <w:rsid w:val="00C6605F"/>
    <w:rsid w:val="00C74770"/>
    <w:rsid w:val="00C81310"/>
    <w:rsid w:val="00C911AF"/>
    <w:rsid w:val="00CA2826"/>
    <w:rsid w:val="00CB16C9"/>
    <w:rsid w:val="00CD4494"/>
    <w:rsid w:val="00CE42F7"/>
    <w:rsid w:val="00D0789C"/>
    <w:rsid w:val="00D45E8D"/>
    <w:rsid w:val="00D50FA3"/>
    <w:rsid w:val="00DA06D6"/>
    <w:rsid w:val="00DA3278"/>
    <w:rsid w:val="00DE3A16"/>
    <w:rsid w:val="00DE52B5"/>
    <w:rsid w:val="00DE52C8"/>
    <w:rsid w:val="00E343A4"/>
    <w:rsid w:val="00E57BA2"/>
    <w:rsid w:val="00E63182"/>
    <w:rsid w:val="00E67570"/>
    <w:rsid w:val="00E76878"/>
    <w:rsid w:val="00E87E26"/>
    <w:rsid w:val="00E91943"/>
    <w:rsid w:val="00E92111"/>
    <w:rsid w:val="00E94665"/>
    <w:rsid w:val="00EA4D40"/>
    <w:rsid w:val="00EC1DA8"/>
    <w:rsid w:val="00EE0771"/>
    <w:rsid w:val="00EF5536"/>
    <w:rsid w:val="00F20247"/>
    <w:rsid w:val="00F244AE"/>
    <w:rsid w:val="00F64280"/>
    <w:rsid w:val="00F71D52"/>
    <w:rsid w:val="00FC51E6"/>
    <w:rsid w:val="00FF1B6C"/>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A4564"/>
  <w15:docId w15:val="{80460CF3-9260-407E-A5BA-668D8962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B81362"/>
    <w:rPr>
      <w:color w:val="0000FF"/>
      <w:u w:val="single"/>
    </w:rPr>
  </w:style>
  <w:style w:type="paragraph" w:styleId="BalloonText">
    <w:name w:val="Balloon Text"/>
    <w:basedOn w:val="Normal"/>
    <w:semiHidden/>
    <w:rsid w:val="008B3BBA"/>
    <w:rPr>
      <w:rFonts w:ascii="Tahoma" w:hAnsi="Tahoma" w:cs="Tahoma"/>
      <w:sz w:val="16"/>
      <w:szCs w:val="16"/>
    </w:rPr>
  </w:style>
  <w:style w:type="table" w:styleId="TableGrid">
    <w:name w:val="Table Grid"/>
    <w:basedOn w:val="TableNormal"/>
    <w:rsid w:val="0011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75BDB"/>
    <w:rPr>
      <w:sz w:val="20"/>
      <w:szCs w:val="20"/>
    </w:rPr>
  </w:style>
  <w:style w:type="character" w:customStyle="1" w:styleId="FootnoteTextChar">
    <w:name w:val="Footnote Text Char"/>
    <w:basedOn w:val="DefaultParagraphFont"/>
    <w:link w:val="FootnoteText"/>
    <w:rsid w:val="00875BDB"/>
  </w:style>
  <w:style w:type="character" w:styleId="FootnoteReference">
    <w:name w:val="footnote reference"/>
    <w:basedOn w:val="DefaultParagraphFont"/>
    <w:rsid w:val="00875BDB"/>
    <w:rPr>
      <w:vertAlign w:val="superscript"/>
    </w:rPr>
  </w:style>
  <w:style w:type="character" w:customStyle="1" w:styleId="FooterChar">
    <w:name w:val="Footer Char"/>
    <w:link w:val="Footer"/>
    <w:uiPriority w:val="99"/>
    <w:rsid w:val="00C74770"/>
    <w:rPr>
      <w:sz w:val="24"/>
      <w:szCs w:val="24"/>
    </w:rPr>
  </w:style>
  <w:style w:type="paragraph" w:styleId="ListParagraph">
    <w:name w:val="List Paragraph"/>
    <w:basedOn w:val="Normal"/>
    <w:uiPriority w:val="34"/>
    <w:qFormat/>
    <w:rsid w:val="00A75F75"/>
    <w:pPr>
      <w:ind w:left="720"/>
      <w:contextualSpacing/>
    </w:pPr>
  </w:style>
  <w:style w:type="character" w:styleId="Strong">
    <w:name w:val="Strong"/>
    <w:qFormat/>
    <w:rsid w:val="00C64D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8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rdt@clarkcountycourts.us" TargetMode="External"/><Relationship Id="rId13" Type="http://schemas.openxmlformats.org/officeDocument/2006/relationships/hyperlink" Target="mailto:cordt@clarkcountycourts.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helpdesk@clarkcountycourts.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arkcountycourts.us" TargetMode="External"/><Relationship Id="rId5" Type="http://schemas.openxmlformats.org/officeDocument/2006/relationships/webSettings" Target="webSettings.xml"/><Relationship Id="rId15" Type="http://schemas.openxmlformats.org/officeDocument/2006/relationships/hyperlink" Target="mailto:DCevidence@clarkcountycourts.us" TargetMode="External"/><Relationship Id="rId10" Type="http://schemas.openxmlformats.org/officeDocument/2006/relationships/hyperlink" Target="mailto:hermannye@clarkcountycourts.us" TargetMode="External"/><Relationship Id="rId4" Type="http://schemas.openxmlformats.org/officeDocument/2006/relationships/settings" Target="settings.xml"/><Relationship Id="rId9" Type="http://schemas.openxmlformats.org/officeDocument/2006/relationships/hyperlink" Target="mailto:corcoranL@clarkcountycourts.us" TargetMode="External"/><Relationship Id="rId14" Type="http://schemas.openxmlformats.org/officeDocument/2006/relationships/hyperlink" Target="mailto:DCevidence@clarkcountycourt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89E9-835C-4D5A-BA66-B5EE2F64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3568</Words>
  <Characters>19085</Characters>
  <Application>Microsoft Office Word</Application>
  <DocSecurity>0</DocSecurity>
  <Lines>489</Lines>
  <Paragraphs>146</Paragraphs>
  <ScaleCrop>false</ScaleCrop>
  <HeadingPairs>
    <vt:vector size="2" baseType="variant">
      <vt:variant>
        <vt:lpstr>Title</vt:lpstr>
      </vt:variant>
      <vt:variant>
        <vt:i4>1</vt:i4>
      </vt:variant>
    </vt:vector>
  </HeadingPairs>
  <TitlesOfParts>
    <vt:vector size="1" baseType="lpstr">
      <vt:lpstr>HANDOUT/PROCEDURE FOR CIVIL BENCH TRIALS IN DEPARTMENT 16</vt:lpstr>
    </vt:vector>
  </TitlesOfParts>
  <Company>District Court 8</Company>
  <LinksUpToDate>false</LinksUpToDate>
  <CharactersWithSpaces>22507</CharactersWithSpaces>
  <SharedDoc>false</SharedDoc>
  <HLinks>
    <vt:vector size="12" baseType="variant">
      <vt:variant>
        <vt:i4>7471180</vt:i4>
      </vt:variant>
      <vt:variant>
        <vt:i4>3</vt:i4>
      </vt:variant>
      <vt:variant>
        <vt:i4>0</vt:i4>
      </vt:variant>
      <vt:variant>
        <vt:i4>5</vt:i4>
      </vt:variant>
      <vt:variant>
        <vt:lpwstr>mailto:HarrellS@clarkcountycourts.us</vt:lpwstr>
      </vt:variant>
      <vt:variant>
        <vt:lpwstr/>
      </vt:variant>
      <vt:variant>
        <vt:i4>852017</vt:i4>
      </vt:variant>
      <vt:variant>
        <vt:i4>0</vt:i4>
      </vt:variant>
      <vt:variant>
        <vt:i4>0</vt:i4>
      </vt:variant>
      <vt:variant>
        <vt:i4>5</vt:i4>
      </vt:variant>
      <vt:variant>
        <vt:lpwstr>mailto:cordt@clarkcountycourts.us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HANDOUT/PROCEDURE FOR CIVIL BENCH TRIALS IN DEPARTMENT 16</dc:title>
  <dc:subject/>
  <dc:creator>berkheimerl</dc:creator>
  <cp:keywords/>
  <dc:description/>
  <cp:lastModifiedBy>Cordoba-Wheeler, Tracy</cp:lastModifiedBy>
  <cp:revision>8</cp:revision>
  <cp:lastPrinted>2017-08-04T18:56:00Z</cp:lastPrinted>
  <dcterms:created xsi:type="dcterms:W3CDTF">2026-06-02T16:41:00Z</dcterms:created>
  <dcterms:modified xsi:type="dcterms:W3CDTF">2026-06-05T23:55:00Z</dcterms:modified>
</cp:coreProperties>
</file>