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42" w:rsidRPr="00523C42" w:rsidRDefault="00523C42" w:rsidP="00523C42">
      <w:pPr>
        <w:tabs>
          <w:tab w:val="left" w:pos="10350"/>
        </w:tabs>
        <w:jc w:val="center"/>
        <w:rPr>
          <w:b/>
          <w:bCs/>
          <w:sz w:val="26"/>
          <w:szCs w:val="26"/>
        </w:rPr>
      </w:pPr>
      <w:bookmarkStart w:id="0" w:name="_GoBack"/>
      <w:bookmarkEnd w:id="0"/>
      <w:r>
        <w:rPr>
          <w:b/>
          <w:bCs/>
          <w:sz w:val="26"/>
          <w:szCs w:val="26"/>
        </w:rPr>
        <w:t>RECORDER AND EQUIPMENT INFORMATION</w:t>
      </w:r>
    </w:p>
    <w:p w:rsidR="00523C42" w:rsidRDefault="00523C42" w:rsidP="00523C42">
      <w:pPr>
        <w:jc w:val="center"/>
        <w:rPr>
          <w:b/>
          <w:bCs/>
          <w:sz w:val="26"/>
          <w:szCs w:val="26"/>
        </w:rPr>
      </w:pPr>
      <w:r w:rsidRPr="00523C42">
        <w:rPr>
          <w:b/>
          <w:bCs/>
          <w:sz w:val="26"/>
          <w:szCs w:val="26"/>
        </w:rPr>
        <w:t xml:space="preserve">DEPT </w:t>
      </w:r>
      <w:r w:rsidR="00F740B0">
        <w:rPr>
          <w:b/>
          <w:bCs/>
          <w:sz w:val="26"/>
          <w:szCs w:val="26"/>
        </w:rPr>
        <w:t>____</w:t>
      </w:r>
    </w:p>
    <w:p w:rsidR="00F740B0" w:rsidRPr="00523C42" w:rsidRDefault="00F740B0" w:rsidP="00523C42">
      <w:pPr>
        <w:jc w:val="center"/>
        <w:rPr>
          <w:rFonts w:ascii="Shruti" w:cs="Shruti"/>
        </w:rPr>
      </w:pPr>
    </w:p>
    <w:p w:rsidR="00523C42" w:rsidRDefault="00523C42" w:rsidP="00523C42">
      <w:pPr>
        <w:jc w:val="center"/>
      </w:pPr>
      <w:r w:rsidRPr="00523C42">
        <w:t>Court</w:t>
      </w:r>
      <w:r>
        <w:t xml:space="preserve"> Recorder</w:t>
      </w:r>
      <w:r w:rsidRPr="00523C42">
        <w:t xml:space="preserve">: </w:t>
      </w:r>
      <w:r w:rsidR="00F740B0" w:rsidRPr="00F740B0">
        <w:rPr>
          <w:u w:val="single"/>
        </w:rPr>
        <w:t>___</w:t>
      </w:r>
      <w:r w:rsidR="00716CA7">
        <w:rPr>
          <w:u w:val="single"/>
        </w:rPr>
        <w:t>Kerry Esparza</w:t>
      </w:r>
      <w:r w:rsidR="00E31D1A" w:rsidRPr="00E31D1A">
        <w:rPr>
          <w:u w:val="single"/>
        </w:rPr>
        <w:t>_</w:t>
      </w:r>
      <w:r w:rsidR="00F740B0" w:rsidRPr="00E31D1A">
        <w:rPr>
          <w:u w:val="single"/>
        </w:rPr>
        <w:t xml:space="preserve"> at </w:t>
      </w:r>
      <w:hyperlink r:id="rId5" w:history="1">
        <w:r w:rsidR="00E31D1A" w:rsidRPr="00E31D1A">
          <w:rPr>
            <w:rStyle w:val="Hyperlink"/>
          </w:rPr>
          <w:t>Esparzak@clarkcountycourts.us or_(702)</w:t>
        </w:r>
      </w:hyperlink>
      <w:r w:rsidR="00716CA7">
        <w:rPr>
          <w:u w:val="single"/>
        </w:rPr>
        <w:t xml:space="preserve"> 671-0880</w:t>
      </w:r>
      <w:r w:rsidRPr="00F740B0">
        <w:rPr>
          <w:u w:val="single"/>
        </w:rPr>
        <w:t>.</w:t>
      </w:r>
    </w:p>
    <w:p w:rsidR="00523C42" w:rsidRPr="00523C42" w:rsidRDefault="00523C42" w:rsidP="00523C42">
      <w:pPr>
        <w:jc w:val="center"/>
      </w:pPr>
    </w:p>
    <w:p w:rsidR="00F740B0" w:rsidRDefault="00F740B0" w:rsidP="00115322">
      <w:pPr>
        <w:rPr>
          <w:b/>
        </w:rPr>
      </w:pPr>
    </w:p>
    <w:p w:rsidR="00F12D36" w:rsidRDefault="00F12D36" w:rsidP="00F12D36">
      <w:pPr>
        <w:rPr>
          <w:b/>
          <w:bCs/>
        </w:rPr>
      </w:pPr>
      <w:r>
        <w:rPr>
          <w:b/>
          <w:bCs/>
        </w:rPr>
        <w:t>Equipment</w:t>
      </w:r>
    </w:p>
    <w:p w:rsidR="00F12D36" w:rsidRDefault="00F12D36" w:rsidP="00F12D36"/>
    <w:p w:rsidR="00E31D1A" w:rsidRDefault="00F12D36" w:rsidP="00F12D36">
      <w:r>
        <w:t xml:space="preserve">The courtrooms are each equipped with a document camera and screens for viewing.  Laptops can be plugged into the JAVS system at the attorney tables to be viewed throughout the courtroom.  The courtrooms are NOT equipped with adaptors for newer computers.  </w:t>
      </w:r>
    </w:p>
    <w:p w:rsidR="00E31D1A" w:rsidRDefault="00E31D1A" w:rsidP="00F12D36"/>
    <w:p w:rsidR="00E31D1A" w:rsidRDefault="00F12D36" w:rsidP="00F12D36">
      <w:r w:rsidRPr="00F12D36">
        <w:t>Please bring the appropriate adaptor to convert your computer video to VGA.</w:t>
      </w:r>
      <w:r>
        <w:t xml:space="preserve"> </w:t>
      </w:r>
      <w:r w:rsidRPr="00F12D36">
        <w:t> </w:t>
      </w:r>
      <w:r w:rsidR="00E31D1A">
        <w:t>Documents, video, audio</w:t>
      </w:r>
      <w:r>
        <w:t xml:space="preserve"> or PowerPoint presentations </w:t>
      </w:r>
      <w:proofErr w:type="gramStart"/>
      <w:r>
        <w:t>can also be displayed</w:t>
      </w:r>
      <w:proofErr w:type="gramEnd"/>
      <w:r>
        <w:t xml:space="preserve"> wirelessly by connecting your laptops to </w:t>
      </w:r>
      <w:proofErr w:type="spellStart"/>
      <w:r>
        <w:t>WePresent</w:t>
      </w:r>
      <w:proofErr w:type="spellEnd"/>
      <w:r>
        <w:t xml:space="preserve">.  </w:t>
      </w:r>
    </w:p>
    <w:p w:rsidR="00E31D1A" w:rsidRDefault="00E31D1A" w:rsidP="00F12D36"/>
    <w:p w:rsidR="00F12D36" w:rsidRDefault="00F12D36" w:rsidP="00F12D36">
      <w:r>
        <w:t xml:space="preserve">Please </w:t>
      </w:r>
      <w:proofErr w:type="gramStart"/>
      <w:r>
        <w:t>make arrangements</w:t>
      </w:r>
      <w:proofErr w:type="gramEnd"/>
      <w:r>
        <w:t xml:space="preserve"> with the Recorder in adva</w:t>
      </w:r>
      <w:r w:rsidR="00E31D1A">
        <w:t xml:space="preserve">nce to come a little early </w:t>
      </w:r>
      <w:r>
        <w:t xml:space="preserve">to set up and test your equipment to be prepared prior to trial starting.  </w:t>
      </w:r>
    </w:p>
    <w:p w:rsidR="00F12D36" w:rsidRDefault="00F12D36" w:rsidP="00F12D36"/>
    <w:p w:rsidR="00F12D36" w:rsidRPr="00F12D36" w:rsidRDefault="00F12D36" w:rsidP="00F12D36">
      <w:r>
        <w:t>S</w:t>
      </w:r>
      <w:r w:rsidR="00E31D1A">
        <w:t>hould you need to play a DVD/</w:t>
      </w:r>
      <w:r>
        <w:t>CD</w:t>
      </w:r>
      <w:r w:rsidR="00E31D1A">
        <w:t>/Thumb Drive,</w:t>
      </w:r>
      <w:r w:rsidRPr="00F12D36">
        <w:t xml:space="preserve"> please bring a laptop that has previously played your disc to ensure you have the correct software when in </w:t>
      </w:r>
      <w:proofErr w:type="gramStart"/>
      <w:r w:rsidRPr="00F12D36">
        <w:t>court.</w:t>
      </w:r>
      <w:proofErr w:type="gramEnd"/>
    </w:p>
    <w:p w:rsidR="002551C0" w:rsidRDefault="002551C0" w:rsidP="00115322">
      <w:r>
        <w:t xml:space="preserve"> </w:t>
      </w:r>
    </w:p>
    <w:p w:rsidR="002551C0" w:rsidRPr="00115322" w:rsidRDefault="00115322" w:rsidP="00115322">
      <w:pPr>
        <w:rPr>
          <w:b/>
        </w:rPr>
      </w:pPr>
      <w:r w:rsidRPr="00115322">
        <w:rPr>
          <w:b/>
        </w:rPr>
        <w:t>Recording</w:t>
      </w:r>
    </w:p>
    <w:p w:rsidR="00115322" w:rsidRDefault="00115322" w:rsidP="00115322"/>
    <w:p w:rsidR="00115322" w:rsidRDefault="002551C0" w:rsidP="00115322">
      <w:r>
        <w:t>All court proceedings are recorded.  There is a $40 an hour fee for recording.</w:t>
      </w:r>
      <w:r w:rsidR="00115322">
        <w:t xml:space="preserve">  Please see Agreement </w:t>
      </w:r>
      <w:r w:rsidR="00F740B0">
        <w:t>to Pay</w:t>
      </w:r>
      <w:r w:rsidR="00E31D1A">
        <w:t xml:space="preserve"> Recording Fee</w:t>
      </w:r>
      <w:r w:rsidR="00115322">
        <w:t>.  Return this form</w:t>
      </w:r>
      <w:r w:rsidR="00E31D1A">
        <w:t>,</w:t>
      </w:r>
      <w:r w:rsidR="00115322">
        <w:t xml:space="preserve"> signed</w:t>
      </w:r>
      <w:r w:rsidR="00E31D1A">
        <w:t>,</w:t>
      </w:r>
      <w:r w:rsidR="00115322">
        <w:t xml:space="preserve"> prior to the beginning of trial.</w:t>
      </w:r>
    </w:p>
    <w:p w:rsidR="00115322" w:rsidRDefault="00115322" w:rsidP="00115322"/>
    <w:p w:rsidR="00115322" w:rsidRPr="00115322" w:rsidRDefault="00115322" w:rsidP="00115322">
      <w:pPr>
        <w:rPr>
          <w:b/>
        </w:rPr>
      </w:pPr>
      <w:r w:rsidRPr="00115322">
        <w:rPr>
          <w:b/>
        </w:rPr>
        <w:t>CDs</w:t>
      </w:r>
      <w:r w:rsidR="00E31D1A">
        <w:rPr>
          <w:b/>
        </w:rPr>
        <w:t>/DVDs/Thumb Drives</w:t>
      </w:r>
    </w:p>
    <w:p w:rsidR="00115322" w:rsidRDefault="00115322" w:rsidP="00115322"/>
    <w:p w:rsidR="00DB05FE" w:rsidRDefault="00E31D1A" w:rsidP="00115322">
      <w:r>
        <w:t>CD and DVD</w:t>
      </w:r>
      <w:r w:rsidR="002551C0">
        <w:t xml:space="preserve"> of proceedings</w:t>
      </w:r>
      <w:r>
        <w:t xml:space="preserve"> are available for $2 per disc and $5 for a thumb drive.  CD/DVD or Thumb Drive </w:t>
      </w:r>
      <w:r w:rsidR="00DB05FE">
        <w:t>is</w:t>
      </w:r>
      <w:r w:rsidR="00DF6616">
        <w:t xml:space="preserve"> an</w:t>
      </w:r>
      <w:r w:rsidR="00DB05FE">
        <w:t xml:space="preserve"> audio/video recording and does no</w:t>
      </w:r>
      <w:r>
        <w:t>t have the t</w:t>
      </w:r>
      <w:r w:rsidR="00DB05FE">
        <w:t xml:space="preserve">ranscription included.  CD/DVD or </w:t>
      </w:r>
      <w:r>
        <w:t>Thumb Drive</w:t>
      </w:r>
      <w:r w:rsidR="00DF6616">
        <w:t xml:space="preserve"> </w:t>
      </w:r>
      <w:proofErr w:type="gramStart"/>
      <w:r w:rsidR="00115322">
        <w:t>cannot be used</w:t>
      </w:r>
      <w:proofErr w:type="gramEnd"/>
      <w:r w:rsidR="00DF6616">
        <w:t xml:space="preserve"> </w:t>
      </w:r>
      <w:r w:rsidR="00115322">
        <w:t>for preparation of official transcripts.</w:t>
      </w:r>
      <w:r w:rsidR="00DF6616">
        <w:t xml:space="preserve">  </w:t>
      </w:r>
    </w:p>
    <w:p w:rsidR="00115322" w:rsidRDefault="00DF6616" w:rsidP="00115322">
      <w:r>
        <w:t>Transcripts must be ordered through the Recorder.</w:t>
      </w:r>
    </w:p>
    <w:p w:rsidR="00E31D1A" w:rsidRDefault="00E31D1A" w:rsidP="00115322">
      <w:r>
        <w:t xml:space="preserve">($40 recording fee </w:t>
      </w:r>
      <w:proofErr w:type="gramStart"/>
      <w:r>
        <w:t>will be added</w:t>
      </w:r>
      <w:proofErr w:type="gramEnd"/>
      <w:r>
        <w:t xml:space="preserve"> for each hour of hearing relative to civil matters).</w:t>
      </w:r>
    </w:p>
    <w:p w:rsidR="00115322" w:rsidRDefault="00115322" w:rsidP="00115322"/>
    <w:p w:rsidR="00115322" w:rsidRPr="00115322" w:rsidRDefault="00115322" w:rsidP="00115322">
      <w:pPr>
        <w:rPr>
          <w:b/>
        </w:rPr>
      </w:pPr>
      <w:r w:rsidRPr="00115322">
        <w:rPr>
          <w:b/>
        </w:rPr>
        <w:t>Daily Transcripts</w:t>
      </w:r>
    </w:p>
    <w:p w:rsidR="00115322" w:rsidRDefault="00115322" w:rsidP="00115322"/>
    <w:p w:rsidR="00523C42" w:rsidRDefault="002551C0" w:rsidP="00115322">
      <w:r>
        <w:t xml:space="preserve">Daily transcripts must be prearranged at least one week prior to the start of your trial. </w:t>
      </w:r>
      <w:r w:rsidR="00115322">
        <w:t xml:space="preserve"> </w:t>
      </w:r>
      <w:r w:rsidR="00890FD5">
        <w:t xml:space="preserve">If your trial is expected to last more than a couple weeks please make arrangements for dailies as soon as possible </w:t>
      </w:r>
      <w:proofErr w:type="gramStart"/>
      <w:r w:rsidR="00890FD5">
        <w:t>so</w:t>
      </w:r>
      <w:proofErr w:type="gramEnd"/>
      <w:r w:rsidR="00890FD5">
        <w:t xml:space="preserve"> the Recorder can secure a transcriber fo</w:t>
      </w:r>
      <w:r w:rsidR="00E31D1A">
        <w:t xml:space="preserve">r your dates.  </w:t>
      </w:r>
      <w:r>
        <w:t>Please note</w:t>
      </w:r>
      <w:proofErr w:type="gramStart"/>
      <w:r w:rsidR="00E31D1A">
        <w:t>,</w:t>
      </w:r>
      <w:proofErr w:type="gramEnd"/>
      <w:r w:rsidR="00115322">
        <w:t xml:space="preserve"> the R</w:t>
      </w:r>
      <w:r>
        <w:t xml:space="preserve">ecorder </w:t>
      </w:r>
      <w:r w:rsidR="00115322">
        <w:t xml:space="preserve">is </w:t>
      </w:r>
      <w:r>
        <w:t>the official record</w:t>
      </w:r>
      <w:r w:rsidR="00115322">
        <w:t xml:space="preserve"> for the department</w:t>
      </w:r>
      <w:r>
        <w:t xml:space="preserve">.  </w:t>
      </w:r>
    </w:p>
    <w:p w:rsidR="00F12D36" w:rsidRDefault="00F12D36" w:rsidP="00115322"/>
    <w:p w:rsidR="00F12D36" w:rsidRDefault="00F12D36" w:rsidP="00115322"/>
    <w:p w:rsidR="00523C42" w:rsidRDefault="00523C42">
      <w:pPr>
        <w:widowControl/>
        <w:autoSpaceDE/>
        <w:autoSpaceDN/>
        <w:adjustRightInd/>
        <w:spacing w:after="200" w:line="276" w:lineRule="auto"/>
      </w:pPr>
      <w:r>
        <w:br w:type="page"/>
      </w:r>
    </w:p>
    <w:p w:rsidR="00523C42" w:rsidRPr="00523C42" w:rsidRDefault="00F740B0" w:rsidP="00523C42">
      <w:pPr>
        <w:widowControl/>
        <w:autoSpaceDE/>
        <w:autoSpaceDN/>
        <w:adjustRightInd/>
      </w:pPr>
      <w:r>
        <w:lastRenderedPageBreak/>
        <w:tab/>
      </w:r>
      <w:r>
        <w:tab/>
      </w:r>
      <w:r>
        <w:tab/>
      </w:r>
      <w:r>
        <w:tab/>
      </w:r>
      <w:r>
        <w:tab/>
      </w:r>
      <w:r w:rsidRPr="00523C42">
        <w:rPr>
          <w:noProof/>
        </w:rPr>
        <w:drawing>
          <wp:inline distT="0" distB="0" distL="0" distR="0" wp14:anchorId="46855945" wp14:editId="04BE9558">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529" t="-632" r="4529" b="-632"/>
                    <a:stretch>
                      <a:fillRect/>
                    </a:stretch>
                  </pic:blipFill>
                  <pic:spPr bwMode="auto">
                    <a:xfrm>
                      <a:off x="0" y="0"/>
                      <a:ext cx="1143000" cy="1143000"/>
                    </a:xfrm>
                    <a:prstGeom prst="rect">
                      <a:avLst/>
                    </a:prstGeom>
                    <a:noFill/>
                    <a:ln>
                      <a:noFill/>
                    </a:ln>
                  </pic:spPr>
                </pic:pic>
              </a:graphicData>
            </a:graphic>
          </wp:inline>
        </w:drawing>
      </w:r>
    </w:p>
    <w:p w:rsidR="00523C42" w:rsidRPr="00523C42" w:rsidRDefault="00523C42" w:rsidP="00523C42">
      <w:pPr>
        <w:widowControl/>
        <w:autoSpaceDE/>
        <w:autoSpaceDN/>
        <w:adjustRightInd/>
      </w:pPr>
    </w:p>
    <w:p w:rsidR="00523C42" w:rsidRPr="00523C42" w:rsidRDefault="00523C42" w:rsidP="00F740B0">
      <w:pPr>
        <w:widowControl/>
        <w:tabs>
          <w:tab w:val="center" w:pos="4275"/>
          <w:tab w:val="left" w:pos="4950"/>
          <w:tab w:val="left" w:pos="5040"/>
          <w:tab w:val="left" w:pos="5670"/>
          <w:tab w:val="left" w:pos="6390"/>
          <w:tab w:val="left" w:pos="7110"/>
          <w:tab w:val="left" w:pos="7830"/>
          <w:tab w:val="left" w:pos="8550"/>
          <w:tab w:val="left" w:pos="9270"/>
        </w:tabs>
        <w:autoSpaceDE/>
        <w:autoSpaceDN/>
        <w:adjustRightInd/>
        <w:jc w:val="center"/>
        <w:rPr>
          <w:rFonts w:ascii="Shruti" w:cs="Shruti"/>
          <w:b/>
          <w:bCs/>
        </w:rPr>
      </w:pPr>
      <w:r w:rsidRPr="00523C42">
        <w:rPr>
          <w:rFonts w:ascii="Shruti" w:cs="Shruti"/>
          <w:b/>
          <w:bCs/>
        </w:rPr>
        <w:t>EIGHTH JUDICIAL</w:t>
      </w:r>
      <w:r w:rsidR="00716CA7">
        <w:rPr>
          <w:rFonts w:ascii="Shruti" w:cs="Shruti"/>
          <w:b/>
          <w:bCs/>
        </w:rPr>
        <w:t xml:space="preserve"> DISTRICT COURT - DEPARTMENT 26</w:t>
      </w:r>
    </w:p>
    <w:p w:rsidR="00523C42" w:rsidRPr="00523C42" w:rsidRDefault="00716CA7" w:rsidP="00F740B0">
      <w:pPr>
        <w:widowControl/>
        <w:tabs>
          <w:tab w:val="center" w:pos="4275"/>
          <w:tab w:val="left" w:pos="4950"/>
          <w:tab w:val="left" w:pos="5670"/>
          <w:tab w:val="left" w:pos="6390"/>
          <w:tab w:val="left" w:pos="7110"/>
          <w:tab w:val="left" w:pos="7830"/>
          <w:tab w:val="left" w:pos="8550"/>
          <w:tab w:val="left" w:pos="9270"/>
        </w:tabs>
        <w:autoSpaceDE/>
        <w:autoSpaceDN/>
        <w:adjustRightInd/>
        <w:ind w:left="-810"/>
        <w:jc w:val="center"/>
        <w:rPr>
          <w:rFonts w:ascii="Shruti" w:cs="Shruti"/>
          <w:b/>
          <w:bCs/>
        </w:rPr>
      </w:pPr>
      <w:r>
        <w:rPr>
          <w:rFonts w:ascii="Shruti" w:cs="Shruti"/>
          <w:b/>
          <w:bCs/>
        </w:rPr>
        <w:t>HONORABLE JUDGE STURMAN</w:t>
      </w:r>
    </w:p>
    <w:p w:rsidR="00523C42" w:rsidRPr="00523C42" w:rsidRDefault="00523C42" w:rsidP="00F740B0">
      <w:pPr>
        <w:widowControl/>
        <w:tabs>
          <w:tab w:val="center" w:pos="4275"/>
          <w:tab w:val="left" w:pos="4950"/>
          <w:tab w:val="left" w:pos="5670"/>
          <w:tab w:val="left" w:pos="6390"/>
          <w:tab w:val="left" w:pos="7110"/>
          <w:tab w:val="left" w:pos="7830"/>
          <w:tab w:val="left" w:pos="8550"/>
          <w:tab w:val="left" w:pos="9270"/>
        </w:tabs>
        <w:autoSpaceDE/>
        <w:autoSpaceDN/>
        <w:adjustRightInd/>
        <w:ind w:left="-810"/>
        <w:jc w:val="center"/>
        <w:rPr>
          <w:rFonts w:ascii="Shruti" w:cs="Shruti"/>
          <w:b/>
          <w:bCs/>
        </w:rPr>
      </w:pPr>
      <w:smartTag w:uri="urn:schemas-microsoft-com:office:smarttags" w:element="Street">
        <w:smartTag w:uri="urn:schemas-microsoft-com:office:smarttags" w:element="address">
          <w:r w:rsidRPr="00523C42">
            <w:rPr>
              <w:rFonts w:ascii="Shruti" w:cs="Shruti"/>
              <w:b/>
              <w:bCs/>
            </w:rPr>
            <w:t>200 Lewis Ave.</w:t>
          </w:r>
        </w:smartTag>
      </w:smartTag>
    </w:p>
    <w:p w:rsidR="00523C42" w:rsidRPr="00523C42" w:rsidRDefault="00523C42" w:rsidP="00F740B0">
      <w:pPr>
        <w:widowControl/>
        <w:tabs>
          <w:tab w:val="center" w:pos="4275"/>
          <w:tab w:val="left" w:pos="4950"/>
          <w:tab w:val="left" w:pos="5670"/>
          <w:tab w:val="left" w:pos="6390"/>
          <w:tab w:val="left" w:pos="7110"/>
          <w:tab w:val="left" w:pos="7830"/>
          <w:tab w:val="left" w:pos="8550"/>
          <w:tab w:val="left" w:pos="9270"/>
        </w:tabs>
        <w:autoSpaceDE/>
        <w:autoSpaceDN/>
        <w:adjustRightInd/>
        <w:ind w:left="-810"/>
        <w:jc w:val="center"/>
        <w:rPr>
          <w:rFonts w:ascii="Shruti" w:cs="Shruti"/>
          <w:b/>
          <w:bCs/>
        </w:rPr>
      </w:pPr>
      <w:smartTag w:uri="urn:schemas-microsoft-com:office:smarttags" w:element="place">
        <w:smartTag w:uri="urn:schemas-microsoft-com:office:smarttags" w:element="City">
          <w:r w:rsidRPr="00523C42">
            <w:rPr>
              <w:rFonts w:ascii="Shruti" w:cs="Shruti"/>
              <w:b/>
              <w:bCs/>
            </w:rPr>
            <w:t>Las Vegas</w:t>
          </w:r>
        </w:smartTag>
        <w:r w:rsidRPr="00523C42">
          <w:rPr>
            <w:rFonts w:ascii="Shruti" w:cs="Shruti"/>
            <w:b/>
            <w:bCs/>
          </w:rPr>
          <w:t xml:space="preserve">, </w:t>
        </w:r>
        <w:smartTag w:uri="urn:schemas-microsoft-com:office:smarttags" w:element="State">
          <w:r w:rsidRPr="00523C42">
            <w:rPr>
              <w:rFonts w:ascii="Shruti" w:cs="Shruti"/>
              <w:b/>
              <w:bCs/>
            </w:rPr>
            <w:t>NV</w:t>
          </w:r>
        </w:smartTag>
        <w:r w:rsidRPr="00523C42">
          <w:rPr>
            <w:rFonts w:ascii="Shruti" w:cs="Shruti"/>
            <w:b/>
            <w:bCs/>
          </w:rPr>
          <w:t xml:space="preserve"> </w:t>
        </w:r>
        <w:smartTag w:uri="urn:schemas-microsoft-com:office:smarttags" w:element="PostalCode">
          <w:r w:rsidRPr="00523C42">
            <w:rPr>
              <w:rFonts w:ascii="Shruti" w:cs="Shruti"/>
              <w:b/>
              <w:bCs/>
            </w:rPr>
            <w:t>89155</w:t>
          </w:r>
        </w:smartTag>
      </w:smartTag>
    </w:p>
    <w:p w:rsidR="00523C42" w:rsidRPr="00523C42" w:rsidRDefault="00523C42" w:rsidP="00F740B0">
      <w:pPr>
        <w:widowControl/>
        <w:tabs>
          <w:tab w:val="center" w:pos="4275"/>
          <w:tab w:val="left" w:pos="4950"/>
          <w:tab w:val="left" w:pos="5670"/>
          <w:tab w:val="left" w:pos="6390"/>
          <w:tab w:val="left" w:pos="7110"/>
          <w:tab w:val="left" w:pos="7830"/>
          <w:tab w:val="left" w:pos="8550"/>
          <w:tab w:val="left" w:pos="9270"/>
        </w:tabs>
        <w:autoSpaceDE/>
        <w:autoSpaceDN/>
        <w:adjustRightInd/>
        <w:ind w:left="-810"/>
        <w:jc w:val="center"/>
        <w:rPr>
          <w:rFonts w:ascii="Shruti" w:cs="Shruti"/>
          <w:b/>
          <w:bCs/>
        </w:rPr>
      </w:pPr>
      <w:r w:rsidRPr="00523C42">
        <w:rPr>
          <w:rFonts w:ascii="Shruti" w:cs="Shruti"/>
          <w:b/>
          <w:bCs/>
        </w:rPr>
        <w:t>Phone:  _</w:t>
      </w:r>
      <w:proofErr w:type="gramStart"/>
      <w:r w:rsidRPr="00523C42">
        <w:rPr>
          <w:rFonts w:ascii="Shruti" w:cs="Shruti"/>
          <w:b/>
          <w:bCs/>
        </w:rPr>
        <w:t>_</w:t>
      </w:r>
      <w:r w:rsidR="00716CA7">
        <w:rPr>
          <w:rFonts w:ascii="Shruti" w:cs="Shruti"/>
          <w:b/>
          <w:bCs/>
          <w:u w:val="single"/>
        </w:rPr>
        <w:t>(</w:t>
      </w:r>
      <w:proofErr w:type="gramEnd"/>
      <w:r w:rsidR="00716CA7">
        <w:rPr>
          <w:rFonts w:ascii="Shruti" w:cs="Shruti"/>
          <w:b/>
          <w:bCs/>
          <w:u w:val="single"/>
        </w:rPr>
        <w:t>702) 671-0880</w:t>
      </w:r>
      <w:r w:rsidR="00716CA7">
        <w:rPr>
          <w:rFonts w:ascii="Shruti" w:cs="Shruti"/>
          <w:b/>
          <w:bCs/>
        </w:rPr>
        <w:t>_</w:t>
      </w:r>
      <w:r w:rsidRPr="00523C42">
        <w:rPr>
          <w:rFonts w:ascii="Shruti" w:cs="Shruti"/>
          <w:b/>
          <w:bCs/>
        </w:rPr>
        <w:t xml:space="preserve">_____Fax: </w:t>
      </w:r>
      <w:r w:rsidR="00716CA7">
        <w:rPr>
          <w:rFonts w:ascii="Shruti" w:cs="Shruti"/>
          <w:b/>
          <w:bCs/>
        </w:rPr>
        <w:t xml:space="preserve"> </w:t>
      </w:r>
      <w:r w:rsidR="00716CA7">
        <w:rPr>
          <w:rFonts w:ascii="Shruti" w:cs="Shruti"/>
          <w:b/>
          <w:bCs/>
          <w:u w:val="single"/>
        </w:rPr>
        <w:t>(702) 366-1399</w:t>
      </w:r>
      <w:r w:rsidR="00716CA7">
        <w:rPr>
          <w:rFonts w:ascii="Shruti" w:cs="Shruti"/>
          <w:b/>
          <w:bCs/>
        </w:rPr>
        <w:t>_</w:t>
      </w:r>
    </w:p>
    <w:p w:rsidR="00523C42" w:rsidRPr="00523C42" w:rsidRDefault="00716CA7" w:rsidP="00F740B0">
      <w:pPr>
        <w:widowControl/>
        <w:tabs>
          <w:tab w:val="center" w:pos="4275"/>
          <w:tab w:val="left" w:pos="4950"/>
          <w:tab w:val="left" w:pos="5670"/>
          <w:tab w:val="left" w:pos="6390"/>
          <w:tab w:val="left" w:pos="7110"/>
          <w:tab w:val="left" w:pos="7830"/>
          <w:tab w:val="left" w:pos="8550"/>
          <w:tab w:val="left" w:pos="9270"/>
        </w:tabs>
        <w:autoSpaceDE/>
        <w:autoSpaceDN/>
        <w:adjustRightInd/>
        <w:ind w:left="-810"/>
        <w:jc w:val="center"/>
        <w:rPr>
          <w:rFonts w:ascii="Shruti" w:cs="Shruti"/>
        </w:rPr>
      </w:pPr>
      <w:r>
        <w:rPr>
          <w:rFonts w:ascii="Shruti" w:cs="Shruti"/>
          <w:b/>
          <w:bCs/>
        </w:rPr>
        <w:t>Email: __</w:t>
      </w:r>
      <w:r>
        <w:rPr>
          <w:rFonts w:ascii="Shruti" w:cs="Shruti"/>
          <w:b/>
          <w:bCs/>
          <w:u w:val="single"/>
        </w:rPr>
        <w:t>Esparzak@clarkcountycourts.us</w:t>
      </w:r>
      <w:r w:rsidR="00523C42" w:rsidRPr="00523C42">
        <w:rPr>
          <w:rFonts w:ascii="Shruti" w:cs="Shruti"/>
          <w:b/>
          <w:bCs/>
        </w:rPr>
        <w:t>_______</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Case:  __________________________________________________</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Please discuss with opposing counsel and check which billing process you will use to pay the recording fee of $40 per hour for the trial/hearing:</w:t>
      </w:r>
    </w:p>
    <w:p w:rsidR="00523C42" w:rsidRPr="00523C42" w:rsidRDefault="00523C42" w:rsidP="00523C42">
      <w:pPr>
        <w:widowControl/>
        <w:autoSpaceDE/>
        <w:autoSpaceDN/>
        <w:adjustRightInd/>
      </w:pPr>
    </w:p>
    <w:p w:rsidR="00523C42" w:rsidRPr="00523C42" w:rsidRDefault="00E31D1A" w:rsidP="00523C42">
      <w:pPr>
        <w:widowControl/>
        <w:autoSpaceDE/>
        <w:autoSpaceDN/>
        <w:adjustRightInd/>
      </w:pPr>
      <w:r>
        <w:rPr>
          <w:u w:val="single"/>
        </w:rPr>
        <w:t>___</w:t>
      </w:r>
      <w:r>
        <w:t xml:space="preserve"> </w:t>
      </w:r>
      <w:r w:rsidR="00523C42" w:rsidRPr="00523C42">
        <w:t>Plaintiff(s) and Defendant(s) will share the cost equally (50% to be billed each party)</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___ Plaintiff(s) will pay the entirety of the cost</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___ Defendant(s) will pay the entirety of the cost</w:t>
      </w:r>
    </w:p>
    <w:p w:rsidR="00523C42" w:rsidRPr="00523C42" w:rsidRDefault="00523C42" w:rsidP="00523C42">
      <w:pPr>
        <w:widowControl/>
        <w:autoSpaceDE/>
        <w:autoSpaceDN/>
        <w:adjustRightInd/>
      </w:pPr>
    </w:p>
    <w:p w:rsidR="00523C42" w:rsidRPr="00523C42" w:rsidRDefault="00E31D1A" w:rsidP="00523C42">
      <w:pPr>
        <w:widowControl/>
        <w:autoSpaceDE/>
        <w:autoSpaceDN/>
        <w:adjustRightInd/>
      </w:pPr>
      <w:r>
        <w:rPr>
          <w:u w:val="single"/>
        </w:rPr>
        <w:t>___</w:t>
      </w:r>
      <w:r w:rsidR="00523C42" w:rsidRPr="00523C42">
        <w:t xml:space="preserve"> </w:t>
      </w:r>
      <w:proofErr w:type="gramStart"/>
      <w:r w:rsidR="00523C42" w:rsidRPr="00523C42">
        <w:t>Neither</w:t>
      </w:r>
      <w:proofErr w:type="gramEnd"/>
      <w:r w:rsidR="00523C42" w:rsidRPr="00523C42">
        <w:t xml:space="preserve"> side wants </w:t>
      </w:r>
      <w:r w:rsidR="007C46EE">
        <w:t>to pay to have t</w:t>
      </w:r>
      <w:r w:rsidR="00523C42" w:rsidRPr="00523C42">
        <w:t>he trial recorded**</w:t>
      </w:r>
      <w:r>
        <w:t>*</w:t>
      </w:r>
    </w:p>
    <w:p w:rsidR="00523C42" w:rsidRPr="00523C42" w:rsidRDefault="00523C42" w:rsidP="00523C42">
      <w:pPr>
        <w:widowControl/>
        <w:autoSpaceDE/>
        <w:autoSpaceDN/>
        <w:adjustRightInd/>
      </w:pPr>
    </w:p>
    <w:p w:rsidR="00523C42" w:rsidRPr="00523C42" w:rsidRDefault="00E31D1A" w:rsidP="00523C42">
      <w:pPr>
        <w:widowControl/>
        <w:autoSpaceDE/>
        <w:autoSpaceDN/>
        <w:adjustRightInd/>
      </w:pPr>
      <w:r>
        <w:t xml:space="preserve">___ </w:t>
      </w:r>
      <w:proofErr w:type="gramStart"/>
      <w:r>
        <w:t>Other</w:t>
      </w:r>
      <w:proofErr w:type="gramEnd"/>
      <w:r>
        <w:t xml:space="preserve"> (Please describe)</w:t>
      </w:r>
      <w:r w:rsidR="00523C42" w:rsidRPr="00523C42">
        <w:t>:_____________________________________________</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Signed: _______________________________________ Date: ____________________ Attorney for: _____________________________________________________________</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Signed: _______________________________________ Date: ____________________ Attorney for: _____________________________________________________________</w:t>
      </w:r>
    </w:p>
    <w:p w:rsidR="00523C42" w:rsidRPr="00523C42" w:rsidRDefault="00523C42" w:rsidP="00523C42">
      <w:pPr>
        <w:widowControl/>
        <w:autoSpaceDE/>
        <w:autoSpaceDN/>
        <w:adjustRightInd/>
      </w:pPr>
    </w:p>
    <w:p w:rsidR="00523C42" w:rsidRPr="00523C42" w:rsidRDefault="00523C42" w:rsidP="00523C42">
      <w:pPr>
        <w:widowControl/>
        <w:autoSpaceDE/>
        <w:autoSpaceDN/>
        <w:adjustRightInd/>
      </w:pPr>
      <w:r w:rsidRPr="00523C42">
        <w:t>Please sign and return this sheet to __</w:t>
      </w:r>
      <w:r w:rsidR="00716CA7">
        <w:rPr>
          <w:u w:val="single"/>
        </w:rPr>
        <w:t>Kerry Esparza</w:t>
      </w:r>
      <w:r w:rsidR="00716CA7">
        <w:t xml:space="preserve">___________, Court Recorder at email </w:t>
      </w:r>
      <w:proofErr w:type="spellStart"/>
      <w:r w:rsidR="00716CA7">
        <w:t>of:</w:t>
      </w:r>
      <w:r w:rsidR="00716CA7">
        <w:rPr>
          <w:u w:val="single"/>
        </w:rPr>
        <w:t>___Esparzak@clarkcountycourts.us</w:t>
      </w:r>
      <w:proofErr w:type="spellEnd"/>
      <w:r w:rsidR="00A211DC">
        <w:rPr>
          <w:u w:val="single"/>
        </w:rPr>
        <w:t>_____</w:t>
      </w:r>
      <w:r w:rsidRPr="00523C42">
        <w:t xml:space="preserve"> prior to commencement of the trial.  Thank you.</w:t>
      </w:r>
    </w:p>
    <w:p w:rsidR="00523C42" w:rsidRPr="00523C42" w:rsidRDefault="00523C42" w:rsidP="00523C42">
      <w:pPr>
        <w:widowControl/>
        <w:autoSpaceDE/>
        <w:autoSpaceDN/>
        <w:adjustRightInd/>
      </w:pPr>
    </w:p>
    <w:p w:rsidR="0071273A" w:rsidRDefault="00523C42" w:rsidP="00F740B0">
      <w:pPr>
        <w:widowControl/>
        <w:autoSpaceDE/>
        <w:autoSpaceDN/>
        <w:adjustRightInd/>
        <w:rPr>
          <w:color w:val="FF0000"/>
        </w:rPr>
      </w:pPr>
      <w:r w:rsidRPr="00523C42">
        <w:rPr>
          <w:color w:val="FF0000"/>
        </w:rPr>
        <w:t xml:space="preserve">** </w:t>
      </w:r>
      <w:r w:rsidR="00F740B0">
        <w:rPr>
          <w:color w:val="FF0000"/>
        </w:rPr>
        <w:t xml:space="preserve">All proceedings are recorded per the Judge’s wishes.  </w:t>
      </w:r>
      <w:proofErr w:type="gramStart"/>
      <w:r w:rsidR="00F740B0">
        <w:rPr>
          <w:color w:val="FF0000"/>
        </w:rPr>
        <w:t>Should transcripts be needed</w:t>
      </w:r>
      <w:proofErr w:type="gramEnd"/>
      <w:r w:rsidR="00F740B0">
        <w:rPr>
          <w:color w:val="FF0000"/>
        </w:rPr>
        <w:t xml:space="preserve"> for appeal purposes</w:t>
      </w:r>
      <w:r w:rsidR="00716CA7">
        <w:rPr>
          <w:color w:val="FF0000"/>
        </w:rPr>
        <w:t>,</w:t>
      </w:r>
      <w:r w:rsidR="00F740B0">
        <w:rPr>
          <w:color w:val="FF0000"/>
        </w:rPr>
        <w:t xml:space="preserve"> the requesting party will be responsible for the entirety of the recording fee.</w:t>
      </w:r>
    </w:p>
    <w:p w:rsidR="00D73D24" w:rsidRDefault="00D73D24" w:rsidP="00F740B0">
      <w:pPr>
        <w:widowControl/>
        <w:autoSpaceDE/>
        <w:autoSpaceDN/>
        <w:adjustRightInd/>
      </w:pPr>
    </w:p>
    <w:sectPr w:rsidR="00D73D24" w:rsidSect="0071273A">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C0"/>
    <w:rsid w:val="000E0C2D"/>
    <w:rsid w:val="00115322"/>
    <w:rsid w:val="002551C0"/>
    <w:rsid w:val="002D3270"/>
    <w:rsid w:val="00445B1F"/>
    <w:rsid w:val="00523C42"/>
    <w:rsid w:val="0071273A"/>
    <w:rsid w:val="00716CA7"/>
    <w:rsid w:val="007C46EE"/>
    <w:rsid w:val="00890FD5"/>
    <w:rsid w:val="009B453A"/>
    <w:rsid w:val="009E3C64"/>
    <w:rsid w:val="00A211DC"/>
    <w:rsid w:val="00B47264"/>
    <w:rsid w:val="00B513E3"/>
    <w:rsid w:val="00D73D24"/>
    <w:rsid w:val="00DB05FE"/>
    <w:rsid w:val="00DF6616"/>
    <w:rsid w:val="00E31D1A"/>
    <w:rsid w:val="00F12D36"/>
    <w:rsid w:val="00F740B0"/>
    <w:rsid w:val="00FC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5:docId w15:val="{11D1630A-6956-43B3-BBE9-BA4689AD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51C0"/>
    <w:rPr>
      <w:color w:val="0000FF"/>
      <w:u w:val="single"/>
    </w:rPr>
  </w:style>
  <w:style w:type="paragraph" w:styleId="BalloonText">
    <w:name w:val="Balloon Text"/>
    <w:basedOn w:val="Normal"/>
    <w:link w:val="BalloonTextChar"/>
    <w:uiPriority w:val="99"/>
    <w:semiHidden/>
    <w:unhideWhenUsed/>
    <w:rsid w:val="00523C42"/>
    <w:rPr>
      <w:rFonts w:ascii="Tahoma" w:hAnsi="Tahoma" w:cs="Tahoma"/>
      <w:sz w:val="16"/>
      <w:szCs w:val="16"/>
    </w:rPr>
  </w:style>
  <w:style w:type="character" w:customStyle="1" w:styleId="BalloonTextChar">
    <w:name w:val="Balloon Text Char"/>
    <w:basedOn w:val="DefaultParagraphFont"/>
    <w:link w:val="BalloonText"/>
    <w:uiPriority w:val="99"/>
    <w:semiHidden/>
    <w:rsid w:val="00523C4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740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397483">
      <w:bodyDiv w:val="1"/>
      <w:marLeft w:val="0"/>
      <w:marRight w:val="0"/>
      <w:marTop w:val="0"/>
      <w:marBottom w:val="0"/>
      <w:divBdr>
        <w:top w:val="none" w:sz="0" w:space="0" w:color="auto"/>
        <w:left w:val="none" w:sz="0" w:space="0" w:color="auto"/>
        <w:bottom w:val="none" w:sz="0" w:space="0" w:color="auto"/>
        <w:right w:val="none" w:sz="0" w:space="0" w:color="auto"/>
      </w:divBdr>
    </w:div>
    <w:div w:id="11808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sparzak@clarkcountycourts.us%20or_(7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Kirkpatrick</dc:creator>
  <cp:lastModifiedBy>Carmen Alper</cp:lastModifiedBy>
  <cp:revision>2</cp:revision>
  <dcterms:created xsi:type="dcterms:W3CDTF">2026-04-06T15:12:00Z</dcterms:created>
  <dcterms:modified xsi:type="dcterms:W3CDTF">2026-04-06T15:12:00Z</dcterms:modified>
</cp:coreProperties>
</file>