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A82" w:rsidRDefault="000F0A82" w:rsidP="00B70E98">
      <w:pPr>
        <w:jc w:val="center"/>
        <w:rPr>
          <w:b/>
          <w:i/>
          <w:sz w:val="72"/>
          <w:szCs w:val="72"/>
        </w:rPr>
      </w:pPr>
    </w:p>
    <w:p w:rsidR="000F0A82" w:rsidRDefault="000F0A82" w:rsidP="00B70E98">
      <w:pPr>
        <w:jc w:val="center"/>
        <w:rPr>
          <w:b/>
          <w:i/>
          <w:sz w:val="72"/>
          <w:szCs w:val="72"/>
        </w:rPr>
      </w:pPr>
    </w:p>
    <w:p w:rsidR="00B70E98" w:rsidRPr="001F0C03" w:rsidRDefault="00B70E98" w:rsidP="00B70E98">
      <w:pPr>
        <w:jc w:val="center"/>
        <w:rPr>
          <w:b/>
          <w:i/>
          <w:sz w:val="72"/>
          <w:szCs w:val="72"/>
        </w:rPr>
      </w:pPr>
      <w:r w:rsidRPr="001F0C03">
        <w:rPr>
          <w:b/>
          <w:i/>
          <w:sz w:val="72"/>
          <w:szCs w:val="72"/>
        </w:rPr>
        <w:t>A</w:t>
      </w:r>
      <w:r w:rsidR="002B2BF5">
        <w:rPr>
          <w:b/>
          <w:i/>
          <w:sz w:val="72"/>
          <w:szCs w:val="72"/>
        </w:rPr>
        <w:t>RBITRATION</w:t>
      </w:r>
      <w:r w:rsidRPr="001F0C03">
        <w:rPr>
          <w:b/>
          <w:i/>
          <w:sz w:val="72"/>
          <w:szCs w:val="72"/>
        </w:rPr>
        <w:t xml:space="preserve"> RULES</w:t>
      </w:r>
    </w:p>
    <w:p w:rsidR="00B70E98" w:rsidRPr="001F0C03" w:rsidRDefault="00B70E98" w:rsidP="00B70E98">
      <w:pPr>
        <w:jc w:val="center"/>
        <w:rPr>
          <w:b/>
          <w:i/>
          <w:sz w:val="72"/>
          <w:szCs w:val="72"/>
        </w:rPr>
      </w:pPr>
    </w:p>
    <w:p w:rsidR="00B70E98" w:rsidRPr="001F0C03" w:rsidRDefault="00B70E98" w:rsidP="00B70E98">
      <w:pPr>
        <w:jc w:val="center"/>
        <w:rPr>
          <w:b/>
          <w:i/>
          <w:sz w:val="72"/>
          <w:szCs w:val="72"/>
        </w:rPr>
      </w:pPr>
      <w:r w:rsidRPr="001F0C03">
        <w:rPr>
          <w:b/>
          <w:i/>
          <w:sz w:val="72"/>
          <w:szCs w:val="72"/>
        </w:rPr>
        <w:t>FORMS AND DIRECTIONS</w:t>
      </w:r>
    </w:p>
    <w:p w:rsidR="00B70E98" w:rsidRDefault="00B70E98" w:rsidP="00B70E98">
      <w:pPr>
        <w:jc w:val="center"/>
      </w:pPr>
    </w:p>
    <w:p w:rsidR="00B70E98" w:rsidRDefault="00B70E98" w:rsidP="00B70E98">
      <w:pPr>
        <w:jc w:val="center"/>
      </w:pPr>
    </w:p>
    <w:p w:rsidR="00B70E98" w:rsidRDefault="00B70E98" w:rsidP="00B70E98">
      <w:pPr>
        <w:jc w:val="center"/>
      </w:pPr>
    </w:p>
    <w:p w:rsidR="00B70E98" w:rsidRDefault="00B70E98" w:rsidP="00B70E98">
      <w:pPr>
        <w:jc w:val="center"/>
      </w:pPr>
    </w:p>
    <w:p w:rsidR="00B70E98" w:rsidRDefault="00B70E98" w:rsidP="00B70E98">
      <w:pPr>
        <w:jc w:val="center"/>
      </w:pPr>
    </w:p>
    <w:p w:rsidR="00B70E98" w:rsidRPr="001F0C03" w:rsidRDefault="00B70E98" w:rsidP="00B70E98">
      <w:pPr>
        <w:jc w:val="center"/>
        <w:rPr>
          <w:i/>
          <w:sz w:val="44"/>
          <w:szCs w:val="44"/>
        </w:rPr>
      </w:pPr>
      <w:r w:rsidRPr="001F0C03">
        <w:rPr>
          <w:i/>
          <w:sz w:val="44"/>
          <w:szCs w:val="44"/>
        </w:rPr>
        <w:t>FOR USE IN THE EIGHTH JUDIC</w:t>
      </w:r>
      <w:r>
        <w:rPr>
          <w:i/>
          <w:sz w:val="44"/>
          <w:szCs w:val="44"/>
        </w:rPr>
        <w:t>I</w:t>
      </w:r>
      <w:r w:rsidRPr="001F0C03">
        <w:rPr>
          <w:i/>
          <w:sz w:val="44"/>
          <w:szCs w:val="44"/>
        </w:rPr>
        <w:t>AL DISTRICT</w:t>
      </w:r>
    </w:p>
    <w:p w:rsidR="00B70E98" w:rsidRDefault="00B70E98" w:rsidP="00B70E98">
      <w:pPr>
        <w:jc w:val="center"/>
      </w:pPr>
    </w:p>
    <w:p w:rsidR="00B70E98" w:rsidRDefault="00B70E98" w:rsidP="00B70E98">
      <w:pPr>
        <w:jc w:val="center"/>
      </w:pPr>
    </w:p>
    <w:p w:rsidR="00B70E98" w:rsidRDefault="00B70E98" w:rsidP="00B70E98">
      <w:pPr>
        <w:jc w:val="center"/>
      </w:pPr>
    </w:p>
    <w:p w:rsidR="00B70E98" w:rsidRDefault="00B70E98" w:rsidP="00B70E98">
      <w:pPr>
        <w:jc w:val="center"/>
      </w:pPr>
    </w:p>
    <w:p w:rsidR="00B70E98" w:rsidRDefault="00B70E98" w:rsidP="00B70E98">
      <w:pPr>
        <w:jc w:val="center"/>
      </w:pPr>
    </w:p>
    <w:p w:rsidR="00B70E98" w:rsidRDefault="00B70E98" w:rsidP="00B70E98">
      <w:pPr>
        <w:jc w:val="center"/>
      </w:pPr>
    </w:p>
    <w:p w:rsidR="00B70E98" w:rsidRPr="001F0C03" w:rsidRDefault="00B70E98" w:rsidP="00B70E98">
      <w:pPr>
        <w:jc w:val="center"/>
        <w:rPr>
          <w:sz w:val="36"/>
          <w:szCs w:val="36"/>
        </w:rPr>
      </w:pPr>
      <w:r>
        <w:rPr>
          <w:sz w:val="36"/>
          <w:szCs w:val="36"/>
        </w:rPr>
        <w:tab/>
      </w:r>
      <w:r w:rsidRPr="001F0C03">
        <w:rPr>
          <w:sz w:val="36"/>
          <w:szCs w:val="36"/>
        </w:rPr>
        <w:t xml:space="preserve">The </w:t>
      </w:r>
      <w:r w:rsidRPr="001F0C03">
        <w:rPr>
          <w:b/>
          <w:sz w:val="36"/>
          <w:szCs w:val="36"/>
        </w:rPr>
        <w:t>NOTES</w:t>
      </w:r>
      <w:r w:rsidRPr="001F0C03">
        <w:rPr>
          <w:sz w:val="36"/>
          <w:szCs w:val="36"/>
        </w:rPr>
        <w:t xml:space="preserve"> on these forms are for informational purposes only and should not be included in case documents.</w:t>
      </w:r>
    </w:p>
    <w:p w:rsidR="00B70E98" w:rsidRDefault="00B70E98" w:rsidP="00B70E98">
      <w:pPr>
        <w:jc w:val="center"/>
      </w:pPr>
    </w:p>
    <w:p w:rsidR="00B70E98" w:rsidRDefault="00B70E98" w:rsidP="00B70E98">
      <w:pPr>
        <w:jc w:val="center"/>
      </w:pPr>
      <w:r>
        <w:tab/>
      </w:r>
      <w:r>
        <w:tab/>
      </w:r>
      <w:r>
        <w:tab/>
      </w:r>
      <w:r>
        <w:tab/>
      </w:r>
    </w:p>
    <w:p w:rsidR="00B70E98" w:rsidRDefault="00B70E98" w:rsidP="00B70E98">
      <w:pPr>
        <w:jc w:val="center"/>
      </w:pPr>
    </w:p>
    <w:p w:rsidR="00B70E98" w:rsidRDefault="00B70E98" w:rsidP="00B70E98">
      <w:pPr>
        <w:jc w:val="center"/>
      </w:pPr>
    </w:p>
    <w:p w:rsidR="00B70E98" w:rsidRDefault="00B70E98" w:rsidP="00B70E98">
      <w:pPr>
        <w:jc w:val="center"/>
      </w:pPr>
    </w:p>
    <w:p w:rsidR="00B70E98" w:rsidRDefault="00B70E98" w:rsidP="00B70E98">
      <w:pPr>
        <w:jc w:val="center"/>
      </w:pPr>
    </w:p>
    <w:p w:rsidR="005A2971" w:rsidRDefault="005A2971" w:rsidP="00B70E98">
      <w:pPr>
        <w:jc w:val="center"/>
      </w:pPr>
    </w:p>
    <w:p w:rsidR="005A2971" w:rsidRDefault="005A2971" w:rsidP="00B70E98">
      <w:pPr>
        <w:jc w:val="center"/>
      </w:pPr>
    </w:p>
    <w:p w:rsidR="005A2971" w:rsidRDefault="005A2971" w:rsidP="00B70E98">
      <w:pPr>
        <w:jc w:val="center"/>
      </w:pPr>
    </w:p>
    <w:p w:rsidR="005A2971" w:rsidRDefault="005A2971" w:rsidP="00B70E98">
      <w:pPr>
        <w:jc w:val="center"/>
      </w:pPr>
    </w:p>
    <w:p w:rsidR="005A2971" w:rsidRDefault="005A2971" w:rsidP="00B70E98">
      <w:pPr>
        <w:jc w:val="center"/>
      </w:pPr>
    </w:p>
    <w:p w:rsidR="005A2971" w:rsidRDefault="005A2971" w:rsidP="00B70E98">
      <w:pPr>
        <w:jc w:val="center"/>
      </w:pPr>
    </w:p>
    <w:p w:rsidR="005A2971" w:rsidRDefault="005A2971" w:rsidP="00B70E98">
      <w:pPr>
        <w:jc w:val="center"/>
      </w:pPr>
    </w:p>
    <w:p w:rsidR="005A2971" w:rsidRDefault="005A2971" w:rsidP="00B70E98">
      <w:pPr>
        <w:jc w:val="center"/>
      </w:pPr>
    </w:p>
    <w:p w:rsidR="00A455EF" w:rsidRDefault="00A455EF" w:rsidP="00A455EF">
      <w:pPr>
        <w:jc w:val="right"/>
        <w:rPr>
          <w:b/>
        </w:rPr>
      </w:pPr>
      <w:r>
        <w:rPr>
          <w:b/>
        </w:rPr>
        <w:t xml:space="preserve">Revised </w:t>
      </w:r>
      <w:r w:rsidR="00896E80">
        <w:rPr>
          <w:b/>
        </w:rPr>
        <w:t>1/1/2023</w:t>
      </w:r>
    </w:p>
    <w:p w:rsidR="00B75D3A" w:rsidRPr="001F0C03" w:rsidRDefault="00B75D3A" w:rsidP="00A455EF">
      <w:pPr>
        <w:jc w:val="right"/>
        <w:rPr>
          <w:b/>
        </w:rPr>
      </w:pPr>
    </w:p>
    <w:p w:rsidR="00B70E98" w:rsidRPr="001F0C03" w:rsidRDefault="00B70E98" w:rsidP="00B70E98">
      <w:pPr>
        <w:jc w:val="center"/>
        <w:rPr>
          <w:b/>
        </w:rPr>
      </w:pPr>
      <w:r w:rsidRPr="001F0C03">
        <w:rPr>
          <w:b/>
        </w:rPr>
        <w:lastRenderedPageBreak/>
        <w:t>RULES GOVERNING ALTERNATIVE DISPUTE RESOLUTION</w:t>
      </w:r>
    </w:p>
    <w:p w:rsidR="00B70E98" w:rsidRDefault="00B70E98" w:rsidP="00B70E98"/>
    <w:p w:rsidR="00B70E98" w:rsidRDefault="00B70E98" w:rsidP="00B70E98">
      <w:pPr>
        <w:jc w:val="center"/>
        <w:rPr>
          <w:b/>
        </w:rPr>
      </w:pPr>
      <w:r w:rsidRPr="001F0C03">
        <w:rPr>
          <w:b/>
        </w:rPr>
        <w:t>A.</w:t>
      </w:r>
      <w:r w:rsidRPr="001F0C03">
        <w:rPr>
          <w:b/>
        </w:rPr>
        <w:tab/>
        <w:t>GENERAL PROVISIONS</w:t>
      </w:r>
    </w:p>
    <w:p w:rsidR="00DD46ED" w:rsidRPr="001F0C03" w:rsidRDefault="00DD46ED" w:rsidP="00B70E98">
      <w:pPr>
        <w:jc w:val="center"/>
        <w:rPr>
          <w:b/>
        </w:rPr>
      </w:pPr>
    </w:p>
    <w:p w:rsidR="00B70E98" w:rsidRDefault="00B70E98" w:rsidP="00B70E98"/>
    <w:p w:rsidR="00B70E98" w:rsidRDefault="00B70E98" w:rsidP="00B70E98">
      <w:r w:rsidRPr="001F0C03">
        <w:rPr>
          <w:b/>
        </w:rPr>
        <w:t>Rule 1.</w:t>
      </w:r>
      <w:r w:rsidRPr="001F0C03">
        <w:rPr>
          <w:b/>
        </w:rPr>
        <w:tab/>
      </w:r>
      <w:r w:rsidRPr="001F0C03">
        <w:rPr>
          <w:b/>
        </w:rPr>
        <w:tab/>
        <w:t>Definitions.  As used in these rules</w:t>
      </w:r>
      <w:r>
        <w:t>:</w:t>
      </w:r>
    </w:p>
    <w:p w:rsidR="00B70E98" w:rsidRDefault="00B70E98" w:rsidP="00B70E98"/>
    <w:p w:rsidR="00B70E98" w:rsidRDefault="00B70E98" w:rsidP="00B70E98">
      <w:r>
        <w:t>(</w:t>
      </w:r>
      <w:r w:rsidR="001C7979">
        <w:t>a</w:t>
      </w:r>
      <w:r>
        <w:t>)</w:t>
      </w:r>
      <w:r>
        <w:tab/>
        <w:t>“Arbitration” means a process whereby a neutral third person, called an arbitrator, considers the facts and arguments presented by the parties and renders a decision, which may be binding or nonbinding as provided in these rules.</w:t>
      </w:r>
    </w:p>
    <w:p w:rsidR="007858C5" w:rsidRDefault="007858C5" w:rsidP="00B70E98"/>
    <w:p w:rsidR="00B70E98" w:rsidRDefault="001C7979" w:rsidP="00B70E98">
      <w:r>
        <w:t>(b</w:t>
      </w:r>
      <w:r w:rsidR="00B70E98">
        <w:t>)</w:t>
      </w:r>
      <w:r w:rsidR="00B70E98">
        <w:tab/>
        <w:t xml:space="preserve">“Mediation” means a process whereby a neutral third person, called a mediator, acts to encourage and facilitate the resolution of a dispute between two or more parties.  It is an informal and </w:t>
      </w:r>
      <w:proofErr w:type="spellStart"/>
      <w:r w:rsidR="00B70E98">
        <w:t>nonadversarial</w:t>
      </w:r>
      <w:proofErr w:type="spellEnd"/>
      <w:r w:rsidR="00B70E98">
        <w:t xml:space="preserve"> process with the objective of helping the disputing parties reach a mutually acceptable and voluntary agreement.  In mediation, decision-making authority rests with the parties.  The role of the mediator includes, but is not limited to, assisting the parties in identifying issues, fostering joint problem solving, and exploring settlement alternatives.</w:t>
      </w:r>
    </w:p>
    <w:p w:rsidR="007858C5" w:rsidRDefault="007858C5" w:rsidP="00B70E98"/>
    <w:p w:rsidR="00B70E98" w:rsidRDefault="00B70E98" w:rsidP="00B70E98">
      <w:r>
        <w:t>(</w:t>
      </w:r>
      <w:r w:rsidR="001C7979">
        <w:t>c</w:t>
      </w:r>
      <w:r>
        <w:t>)</w:t>
      </w:r>
      <w:r>
        <w:tab/>
        <w:t>“Settlement conference” is a process whereby, with the approval of the district judge to whom the case is assigned, a district judge not assigned to the particular case, senior judge, special master, referee</w:t>
      </w:r>
      <w:r w:rsidR="001C7979">
        <w:t>,</w:t>
      </w:r>
      <w:r>
        <w:t xml:space="preserve"> or other neutral third person, conducts, in the presence of the parties and their attorneys and person or persons with authority to resolve the matter, a conference for the purpose of facilitating settlement of the case.</w:t>
      </w:r>
    </w:p>
    <w:p w:rsidR="001C7979" w:rsidRDefault="001C7979" w:rsidP="00B70E98"/>
    <w:p w:rsidR="001C7979" w:rsidRDefault="001C7979" w:rsidP="00B70E98">
      <w:r>
        <w:t>(d)</w:t>
      </w:r>
      <w:r>
        <w:tab/>
        <w:t>“Alternative dispute resolution commissioner” may be an arbitration commissioner, discovery commissioner, short trial commissioner, other special master, or any qualified and licensed Nevada attorney appointed by the court.  The appointment shall be made in accordance with local rules.  The commissioner so appointed shall have the responsibilities and powers conferred by these Rules Governing Alternative Dispute Resolution and any local rules.</w:t>
      </w:r>
    </w:p>
    <w:p w:rsidR="001C7979" w:rsidRDefault="001C7979" w:rsidP="00B70E98"/>
    <w:p w:rsidR="001C7979" w:rsidRDefault="001C7979" w:rsidP="00B70E98">
      <w:r>
        <w:t>(e)</w:t>
      </w:r>
      <w:r>
        <w:tab/>
        <w:t>“Arbitration judge”: A judge of the district court may act upon designation as the court’s arbitration judge.</w:t>
      </w:r>
    </w:p>
    <w:p w:rsidR="001C7979" w:rsidRDefault="001C7979" w:rsidP="00B70E98"/>
    <w:p w:rsidR="001C7979" w:rsidRDefault="001C7979" w:rsidP="00B70E98">
      <w:r>
        <w:t>(f)</w:t>
      </w:r>
      <w:r>
        <w:tab/>
        <w:t>“Nevada Arbitration Rules” may be cited as NAR.</w:t>
      </w:r>
    </w:p>
    <w:p w:rsidR="001C7979" w:rsidRDefault="001C7979" w:rsidP="00B70E98"/>
    <w:p w:rsidR="001C7979" w:rsidRDefault="001C7979" w:rsidP="00B70E98">
      <w:r>
        <w:t>(g)</w:t>
      </w:r>
      <w:r>
        <w:tab/>
        <w:t>“Nevada Mediation Rules” may be cited as NMR.</w:t>
      </w:r>
    </w:p>
    <w:p w:rsidR="00DD46ED" w:rsidRDefault="00DD46ED" w:rsidP="00B70E98"/>
    <w:p w:rsidR="00B70E98" w:rsidRDefault="00B70E98" w:rsidP="00B70E98"/>
    <w:p w:rsidR="00B70E98" w:rsidRDefault="00B70E98" w:rsidP="00B70E98">
      <w:r w:rsidRPr="001F0C03">
        <w:rPr>
          <w:b/>
        </w:rPr>
        <w:t>Rule 2.</w:t>
      </w:r>
      <w:r w:rsidRPr="001F0C03">
        <w:rPr>
          <w:b/>
        </w:rPr>
        <w:tab/>
      </w:r>
      <w:r w:rsidRPr="001F0C03">
        <w:rPr>
          <w:b/>
        </w:rPr>
        <w:tab/>
        <w:t>Forms of court annexed alternative dispute resolution</w:t>
      </w:r>
      <w:r>
        <w:t>.</w:t>
      </w:r>
    </w:p>
    <w:p w:rsidR="00B70E98" w:rsidRDefault="00B70E98" w:rsidP="00B70E98"/>
    <w:p w:rsidR="00B70E98" w:rsidRDefault="00B70E98" w:rsidP="00B70E98">
      <w:r>
        <w:t>(</w:t>
      </w:r>
      <w:r w:rsidR="001C7979">
        <w:t>a</w:t>
      </w:r>
      <w:r>
        <w:t>)</w:t>
      </w:r>
      <w:r>
        <w:tab/>
        <w:t xml:space="preserve">For certain civil cases commenced in judicial districts that include a county whose population is 100,000 or more, there shall be made available the following forms of court </w:t>
      </w:r>
      <w:proofErr w:type="gramStart"/>
      <w:r>
        <w:t>annexed</w:t>
      </w:r>
      <w:proofErr w:type="gramEnd"/>
      <w:r>
        <w:t xml:space="preserve"> alternative dispute resolution:</w:t>
      </w:r>
    </w:p>
    <w:p w:rsidR="00B70E98" w:rsidRDefault="00B70E98" w:rsidP="00B70E98"/>
    <w:p w:rsidR="00B70E98" w:rsidRDefault="00B70E98" w:rsidP="00B70E98">
      <w:r>
        <w:tab/>
        <w:t>(1)</w:t>
      </w:r>
      <w:r>
        <w:tab/>
        <w:t>Arbitration, pursuant to Subpart B of these rules;</w:t>
      </w:r>
    </w:p>
    <w:p w:rsidR="00B70E98" w:rsidRDefault="00B70E98" w:rsidP="00B70E98">
      <w:r>
        <w:tab/>
        <w:t>(2)</w:t>
      </w:r>
      <w:r>
        <w:tab/>
        <w:t>Mediation, pursuant to Subpart C of these rules;</w:t>
      </w:r>
    </w:p>
    <w:p w:rsidR="00B70E98" w:rsidRDefault="00B70E98" w:rsidP="00B70E98">
      <w:r>
        <w:lastRenderedPageBreak/>
        <w:tab/>
        <w:t>(3)</w:t>
      </w:r>
      <w:r>
        <w:tab/>
        <w:t>Settlement conference, as provided herein; and</w:t>
      </w:r>
    </w:p>
    <w:p w:rsidR="00B70E98" w:rsidRDefault="00B70E98" w:rsidP="00B70E98">
      <w:r>
        <w:tab/>
        <w:t>(4)</w:t>
      </w:r>
      <w:r>
        <w:tab/>
        <w:t xml:space="preserve">Such other alternative dispute resolution mechanisms contemplated by NRS </w:t>
      </w:r>
      <w:r>
        <w:tab/>
      </w:r>
      <w:r>
        <w:tab/>
      </w:r>
      <w:r>
        <w:tab/>
        <w:t>38.250 as may from time to time be promulgated.</w:t>
      </w:r>
    </w:p>
    <w:p w:rsidR="00B70E98" w:rsidRDefault="00B70E98" w:rsidP="00B70E98"/>
    <w:p w:rsidR="00B70E98" w:rsidRDefault="00B70E98" w:rsidP="00B70E98">
      <w:r>
        <w:t>(</w:t>
      </w:r>
      <w:r w:rsidR="001C7979">
        <w:t>b</w:t>
      </w:r>
      <w:r>
        <w:t>)</w:t>
      </w:r>
      <w:r>
        <w:tab/>
        <w:t>Judicial districts having a lesser population may adopt local rules implementing all or part of these forms of alternative dispute resolution.</w:t>
      </w:r>
    </w:p>
    <w:p w:rsidR="007858C5" w:rsidRDefault="007858C5" w:rsidP="00B70E98"/>
    <w:p w:rsidR="00766345" w:rsidRDefault="00766345"/>
    <w:p w:rsidR="002B2BF5" w:rsidRDefault="002B2BF5" w:rsidP="002B2BF5">
      <w:pPr>
        <w:jc w:val="center"/>
        <w:rPr>
          <w:b/>
        </w:rPr>
      </w:pPr>
      <w:r w:rsidRPr="002B2BF5">
        <w:rPr>
          <w:b/>
        </w:rPr>
        <w:t>B.</w:t>
      </w:r>
      <w:r w:rsidRPr="002B2BF5">
        <w:rPr>
          <w:b/>
        </w:rPr>
        <w:tab/>
      </w:r>
      <w:smartTag w:uri="urn:schemas-microsoft-com:office:smarttags" w:element="place">
        <w:smartTag w:uri="urn:schemas-microsoft-com:office:smarttags" w:element="State">
          <w:r w:rsidRPr="002B2BF5">
            <w:rPr>
              <w:b/>
            </w:rPr>
            <w:t>NEVADA</w:t>
          </w:r>
        </w:smartTag>
      </w:smartTag>
      <w:r w:rsidRPr="002B2BF5">
        <w:rPr>
          <w:b/>
        </w:rPr>
        <w:t xml:space="preserve"> ARBITRATION RULES</w:t>
      </w:r>
    </w:p>
    <w:p w:rsidR="00DD46ED" w:rsidRDefault="00DD46ED" w:rsidP="002B2BF5">
      <w:pPr>
        <w:jc w:val="center"/>
      </w:pPr>
    </w:p>
    <w:p w:rsidR="002B2BF5" w:rsidRDefault="002B2BF5" w:rsidP="002B2BF5"/>
    <w:p w:rsidR="002B2BF5" w:rsidRDefault="002B2BF5" w:rsidP="002B2BF5">
      <w:pPr>
        <w:rPr>
          <w:b/>
        </w:rPr>
      </w:pPr>
      <w:r>
        <w:rPr>
          <w:b/>
        </w:rPr>
        <w:t>Rule 1.</w:t>
      </w:r>
      <w:r>
        <w:rPr>
          <w:b/>
        </w:rPr>
        <w:tab/>
        <w:t xml:space="preserve">The </w:t>
      </w:r>
      <w:r w:rsidR="00896E80">
        <w:rPr>
          <w:b/>
        </w:rPr>
        <w:t>C</w:t>
      </w:r>
      <w:r>
        <w:rPr>
          <w:b/>
        </w:rPr>
        <w:t xml:space="preserve">ourt </w:t>
      </w:r>
      <w:r w:rsidR="00896E80">
        <w:rPr>
          <w:b/>
        </w:rPr>
        <w:t>A</w:t>
      </w:r>
      <w:r>
        <w:rPr>
          <w:b/>
        </w:rPr>
        <w:t xml:space="preserve">nnexed </w:t>
      </w:r>
      <w:r w:rsidR="00896E80">
        <w:rPr>
          <w:b/>
        </w:rPr>
        <w:t>A</w:t>
      </w:r>
      <w:r>
        <w:rPr>
          <w:b/>
        </w:rPr>
        <w:t xml:space="preserve">rbitration </w:t>
      </w:r>
      <w:r w:rsidR="00896E80">
        <w:rPr>
          <w:b/>
        </w:rPr>
        <w:t>P</w:t>
      </w:r>
      <w:r>
        <w:rPr>
          <w:b/>
        </w:rPr>
        <w:t>rogram.</w:t>
      </w:r>
    </w:p>
    <w:p w:rsidR="007858C5" w:rsidRDefault="007858C5" w:rsidP="002B2BF5"/>
    <w:p w:rsidR="002B2BF5" w:rsidRDefault="002B2BF5" w:rsidP="002B2BF5">
      <w:pPr>
        <w:jc w:val="both"/>
      </w:pPr>
      <w:r>
        <w:t>The Court Annexed Arbitration Program (the program) is a mandatory, nonbinding arbitration program, as hereinafter described, for certain civil cases commenced in judicial districts that include a county whose population is 100,000 or more.  Judicial districts having a lesser population may adopt local rules implementing all or part of the program.</w:t>
      </w:r>
    </w:p>
    <w:p w:rsidR="00DD46ED" w:rsidRDefault="00DD46ED" w:rsidP="002B2BF5">
      <w:pPr>
        <w:jc w:val="both"/>
      </w:pPr>
    </w:p>
    <w:p w:rsidR="002B2BF5" w:rsidRDefault="002B2BF5" w:rsidP="002B2BF5">
      <w:pPr>
        <w:jc w:val="both"/>
      </w:pPr>
    </w:p>
    <w:p w:rsidR="002B2BF5" w:rsidRDefault="002B2BF5" w:rsidP="002B2BF5">
      <w:pPr>
        <w:jc w:val="both"/>
        <w:rPr>
          <w:b/>
        </w:rPr>
      </w:pPr>
      <w:r>
        <w:rPr>
          <w:b/>
        </w:rPr>
        <w:t>Rule 2.</w:t>
      </w:r>
      <w:r>
        <w:rPr>
          <w:b/>
        </w:rPr>
        <w:tab/>
        <w:t>Intent of program and application of rules.</w:t>
      </w:r>
    </w:p>
    <w:p w:rsidR="007858C5" w:rsidRDefault="007858C5" w:rsidP="002B2BF5">
      <w:pPr>
        <w:jc w:val="both"/>
      </w:pPr>
    </w:p>
    <w:p w:rsidR="002B2BF5" w:rsidRDefault="002B2BF5" w:rsidP="002B2BF5">
      <w:pPr>
        <w:jc w:val="both"/>
      </w:pPr>
      <w:r>
        <w:t>(</w:t>
      </w:r>
      <w:r w:rsidR="00896E80">
        <w:t>a</w:t>
      </w:r>
      <w:r>
        <w:t>)</w:t>
      </w:r>
      <w:r>
        <w:tab/>
        <w:t>The purpose of the program is to provide a simplified procedure for obtaining a prompt and equitable resolution of certain civil matters.</w:t>
      </w:r>
    </w:p>
    <w:p w:rsidR="007858C5" w:rsidRDefault="007858C5" w:rsidP="002B2BF5">
      <w:pPr>
        <w:jc w:val="both"/>
      </w:pPr>
    </w:p>
    <w:p w:rsidR="002B2BF5" w:rsidRDefault="002B2BF5" w:rsidP="002B2BF5">
      <w:pPr>
        <w:jc w:val="both"/>
      </w:pPr>
      <w:r>
        <w:t>(</w:t>
      </w:r>
      <w:r w:rsidR="00896E80">
        <w:t>b</w:t>
      </w:r>
      <w:r>
        <w:t>)</w:t>
      </w:r>
      <w:r>
        <w:tab/>
        <w:t>These rules shall apply to all arbitration proceedings commenced in the program.</w:t>
      </w:r>
    </w:p>
    <w:p w:rsidR="007858C5" w:rsidRDefault="007858C5" w:rsidP="002B2BF5">
      <w:pPr>
        <w:jc w:val="both"/>
      </w:pPr>
    </w:p>
    <w:p w:rsidR="002B2BF5" w:rsidRDefault="00896E80" w:rsidP="002B2BF5">
      <w:pPr>
        <w:jc w:val="both"/>
      </w:pPr>
      <w:r>
        <w:t>(c</w:t>
      </w:r>
      <w:r w:rsidR="002B2BF5">
        <w:t>)</w:t>
      </w:r>
      <w:r w:rsidR="002B2BF5">
        <w:tab/>
        <w:t xml:space="preserve">These arbitration rules are not intended, nor should they be construed, to address every issue </w:t>
      </w:r>
      <w:r>
        <w:t>that</w:t>
      </w:r>
      <w:r w:rsidR="002B2BF5">
        <w:t xml:space="preserve"> may arise during the arbitration process.  The intent of these rules is to give considerable discretion to the arbitrator, the commissioner</w:t>
      </w:r>
      <w:r>
        <w:t>,</w:t>
      </w:r>
      <w:r w:rsidR="002B2BF5">
        <w:t xml:space="preserve"> and the district judge.  Arbitration hearings are intended to be informal, expeditious</w:t>
      </w:r>
      <w:r>
        <w:t>,</w:t>
      </w:r>
      <w:r w:rsidR="002B2BF5">
        <w:t xml:space="preserve"> and consistent with the purposes and intent of these rules.</w:t>
      </w:r>
    </w:p>
    <w:p w:rsidR="007858C5" w:rsidRDefault="007858C5" w:rsidP="002B2BF5">
      <w:pPr>
        <w:jc w:val="both"/>
      </w:pPr>
    </w:p>
    <w:p w:rsidR="002B2BF5" w:rsidRDefault="002B2BF5" w:rsidP="002B2BF5">
      <w:pPr>
        <w:jc w:val="both"/>
      </w:pPr>
      <w:r>
        <w:t>(</w:t>
      </w:r>
      <w:r w:rsidR="00896E80">
        <w:t>d</w:t>
      </w:r>
      <w:r>
        <w:t>)</w:t>
      </w:r>
      <w:r>
        <w:tab/>
        <w:t>These rules may be known and cited as the Nevada Arbi</w:t>
      </w:r>
      <w:r w:rsidR="00896E80">
        <w:t>tration Rules, or abbreviated N</w:t>
      </w:r>
      <w:r>
        <w:t>AR.</w:t>
      </w:r>
    </w:p>
    <w:p w:rsidR="00DD46ED" w:rsidRDefault="00DD46ED" w:rsidP="002B2BF5">
      <w:pPr>
        <w:jc w:val="both"/>
      </w:pPr>
    </w:p>
    <w:p w:rsidR="003A031E" w:rsidRDefault="003A031E" w:rsidP="002B2BF5">
      <w:pPr>
        <w:jc w:val="both"/>
      </w:pPr>
    </w:p>
    <w:p w:rsidR="003A031E" w:rsidRDefault="003A031E" w:rsidP="002B2BF5">
      <w:pPr>
        <w:jc w:val="both"/>
        <w:rPr>
          <w:b/>
        </w:rPr>
      </w:pPr>
      <w:r>
        <w:rPr>
          <w:b/>
        </w:rPr>
        <w:t>Rule 3.</w:t>
      </w:r>
      <w:r>
        <w:rPr>
          <w:b/>
        </w:rPr>
        <w:tab/>
        <w:t>Matters subject to arbitration.</w:t>
      </w:r>
    </w:p>
    <w:p w:rsidR="007858C5" w:rsidRDefault="007858C5" w:rsidP="002B2BF5">
      <w:pPr>
        <w:jc w:val="both"/>
      </w:pPr>
    </w:p>
    <w:p w:rsidR="007858C5" w:rsidRDefault="00896E80" w:rsidP="00896E80">
      <w:pPr>
        <w:jc w:val="both"/>
      </w:pPr>
      <w:r>
        <w:t>(a)</w:t>
      </w:r>
      <w:r>
        <w:tab/>
      </w:r>
      <w:r w:rsidR="003A031E">
        <w:t>All civil cases c</w:t>
      </w:r>
      <w:r>
        <w:t>ommenced in the district courts, unless otherwise exempted by NAR 5, are subject to the program.</w:t>
      </w:r>
    </w:p>
    <w:p w:rsidR="00896E80" w:rsidRDefault="00896E80" w:rsidP="00896E80"/>
    <w:p w:rsidR="003A031E" w:rsidRDefault="003A031E" w:rsidP="002B2BF5">
      <w:pPr>
        <w:jc w:val="both"/>
      </w:pPr>
      <w:r>
        <w:t>(</w:t>
      </w:r>
      <w:r w:rsidR="00896E80">
        <w:t>b</w:t>
      </w:r>
      <w:r>
        <w:t>)</w:t>
      </w:r>
      <w:r w:rsidR="00E73EFE">
        <w:tab/>
        <w:t>Any civil case, regardless of the amount in controversy or the relief sought, may be submitted to the program upon the agreement of all parties and the approval of the district judge to whom the case is assigned.</w:t>
      </w:r>
    </w:p>
    <w:p w:rsidR="007D173E" w:rsidRDefault="007D173E" w:rsidP="002B2BF5">
      <w:pPr>
        <w:jc w:val="both"/>
      </w:pPr>
    </w:p>
    <w:p w:rsidR="00E73EFE" w:rsidRDefault="00E73EFE" w:rsidP="002B2BF5">
      <w:pPr>
        <w:jc w:val="both"/>
      </w:pPr>
      <w:r>
        <w:t>(</w:t>
      </w:r>
      <w:r w:rsidR="00896E80">
        <w:t>c</w:t>
      </w:r>
      <w:r>
        <w:t>)</w:t>
      </w:r>
      <w:r>
        <w:tab/>
        <w:t>While a case is in the program, the parties may</w:t>
      </w:r>
      <w:r w:rsidR="00896E80">
        <w:t xml:space="preserve"> stipulate,</w:t>
      </w:r>
      <w:r>
        <w:t xml:space="preserve"> with the approval of the district judg</w:t>
      </w:r>
      <w:r w:rsidR="00896E80">
        <w:t>e to whom the case is assigned or, in districts with an arbitration judge, of</w:t>
      </w:r>
      <w:r w:rsidR="00383B4B">
        <w:t xml:space="preserve"> the arbitration judge, or</w:t>
      </w:r>
      <w:r>
        <w:t xml:space="preserve"> the court may order</w:t>
      </w:r>
      <w:r w:rsidR="00383B4B">
        <w:t>,</w:t>
      </w:r>
      <w:r>
        <w:t xml:space="preserve"> that a settlement conference, mediation proceeding, or other appropriate </w:t>
      </w:r>
      <w:r>
        <w:lastRenderedPageBreak/>
        <w:t>settlement technique be conducted by another district judge, a senior judge, or a special master.  The settlement procedure conducted pursuant to this sub</w:t>
      </w:r>
      <w:r w:rsidR="00383B4B">
        <w:t>section shall not</w:t>
      </w:r>
      <w:r>
        <w:t xml:space="preserve"> extend the timetable set forth in these rules for resolving cases in the program.</w:t>
      </w:r>
    </w:p>
    <w:p w:rsidR="007858C5" w:rsidRDefault="007858C5" w:rsidP="002B2BF5">
      <w:pPr>
        <w:jc w:val="both"/>
      </w:pPr>
    </w:p>
    <w:p w:rsidR="00EE5E10" w:rsidRDefault="00E73EFE" w:rsidP="00383B4B">
      <w:pPr>
        <w:jc w:val="both"/>
      </w:pPr>
      <w:r>
        <w:t>(</w:t>
      </w:r>
      <w:r w:rsidR="00383B4B">
        <w:t>d</w:t>
      </w:r>
      <w:r>
        <w:t>)</w:t>
      </w:r>
      <w:r>
        <w:tab/>
        <w:t xml:space="preserve">Parties to cases submitted or ordered to the program may agree at any time to be bound by an arbitration ruling or award.  If the parties agree to be bound by the decision of the arbitrator, the procedures set forth in these rules governing trials de novo will not apply to the case.  </w:t>
      </w:r>
    </w:p>
    <w:p w:rsidR="00DD46ED" w:rsidRDefault="00DD46ED" w:rsidP="00383B4B">
      <w:pPr>
        <w:jc w:val="both"/>
      </w:pPr>
    </w:p>
    <w:p w:rsidR="00EE5E10" w:rsidRDefault="00EE5E10" w:rsidP="002B2BF5">
      <w:pPr>
        <w:jc w:val="both"/>
      </w:pPr>
    </w:p>
    <w:p w:rsidR="00EE5E10" w:rsidRDefault="00EE5E10" w:rsidP="002B2BF5">
      <w:pPr>
        <w:jc w:val="both"/>
        <w:rPr>
          <w:b/>
        </w:rPr>
      </w:pPr>
      <w:r>
        <w:rPr>
          <w:b/>
        </w:rPr>
        <w:t>Rule 4.</w:t>
      </w:r>
      <w:r>
        <w:rPr>
          <w:b/>
        </w:rPr>
        <w:tab/>
        <w:t>Relationship to district court jurisdiction and rules.</w:t>
      </w:r>
    </w:p>
    <w:p w:rsidR="007858C5" w:rsidRDefault="007858C5" w:rsidP="002B2BF5">
      <w:pPr>
        <w:jc w:val="both"/>
      </w:pPr>
    </w:p>
    <w:p w:rsidR="00EE5E10" w:rsidRDefault="00EE5E10" w:rsidP="002B2BF5">
      <w:pPr>
        <w:jc w:val="both"/>
      </w:pPr>
      <w:r>
        <w:t>(</w:t>
      </w:r>
      <w:r w:rsidR="00383B4B">
        <w:t>a</w:t>
      </w:r>
      <w:r>
        <w:t>)</w:t>
      </w:r>
      <w:r>
        <w:tab/>
        <w:t>Cases filed in the district court shall remain under the jurisdiction of that court for all phases of the proceedings, including arbitration.</w:t>
      </w:r>
    </w:p>
    <w:p w:rsidR="007858C5" w:rsidRDefault="007858C5" w:rsidP="002B2BF5">
      <w:pPr>
        <w:jc w:val="both"/>
      </w:pPr>
    </w:p>
    <w:p w:rsidR="00EE5E10" w:rsidRDefault="00EE5E10" w:rsidP="002B2BF5">
      <w:pPr>
        <w:jc w:val="both"/>
      </w:pPr>
      <w:r>
        <w:t>(</w:t>
      </w:r>
      <w:r w:rsidR="00383B4B">
        <w:t>b</w:t>
      </w:r>
      <w:r>
        <w:t>)</w:t>
      </w:r>
      <w:r>
        <w:tab/>
        <w:t>The district court having jurisdiction over a case has the authority to act on or interpret these rules.</w:t>
      </w:r>
    </w:p>
    <w:p w:rsidR="007858C5" w:rsidRDefault="007858C5" w:rsidP="002B2BF5">
      <w:pPr>
        <w:jc w:val="both"/>
      </w:pPr>
    </w:p>
    <w:p w:rsidR="00EE5E10" w:rsidRDefault="00EE5E10" w:rsidP="002B2BF5">
      <w:pPr>
        <w:jc w:val="both"/>
      </w:pPr>
      <w:r>
        <w:t>(</w:t>
      </w:r>
      <w:r w:rsidR="00383B4B">
        <w:t>c</w:t>
      </w:r>
      <w:r>
        <w:t>)</w:t>
      </w:r>
      <w:r>
        <w:tab/>
        <w:t>Before a case is submitted or ordered to the program, and after a request for trial de novo is filed, and except as hereinafter stated, all applicable rules of the district court, the Nevada Short Trial Rules</w:t>
      </w:r>
      <w:r w:rsidR="00383B4B">
        <w:t xml:space="preserve"> (NSTR)</w:t>
      </w:r>
      <w:r>
        <w:t>, and the Nevada Rules of Civil Procedure</w:t>
      </w:r>
      <w:r w:rsidR="00383B4B">
        <w:t xml:space="preserve"> (NRCP)</w:t>
      </w:r>
      <w:r>
        <w:t xml:space="preserve"> apply.  After a case is submitted or ordered to the program, and before a request for trial de novo is filed, or until the case is removed from the program, these rules apply.  Except as stated elsewhere herein, once a case is accepted or remanded into the program, the requirements of NRCP 16.1 do not apply.</w:t>
      </w:r>
    </w:p>
    <w:p w:rsidR="007858C5" w:rsidRDefault="007858C5" w:rsidP="002B2BF5">
      <w:pPr>
        <w:jc w:val="both"/>
      </w:pPr>
    </w:p>
    <w:p w:rsidR="005222F3" w:rsidRDefault="00EE5E10" w:rsidP="002B2BF5">
      <w:pPr>
        <w:jc w:val="both"/>
      </w:pPr>
      <w:r>
        <w:t>(</w:t>
      </w:r>
      <w:r w:rsidR="00383B4B">
        <w:t>d</w:t>
      </w:r>
      <w:r>
        <w:t>)</w:t>
      </w:r>
      <w:r>
        <w:tab/>
      </w:r>
      <w:r w:rsidRPr="00383B4B">
        <w:t xml:space="preserve">The calculation of time and the requirements of service of pleadings and documents under these rules are the same as under the </w:t>
      </w:r>
      <w:r w:rsidR="00383B4B">
        <w:t>NRCP</w:t>
      </w:r>
      <w:r>
        <w:t>.  The commissioner or the commissioner’s designee</w:t>
      </w:r>
      <w:r w:rsidR="00383B4B">
        <w:t>, or in districts with an arbitration judge, the arbitration judge or their designee,</w:t>
      </w:r>
      <w:r>
        <w:t xml:space="preserve"> shall serve all rulings of the commissioner </w:t>
      </w:r>
      <w:r w:rsidR="00383B4B">
        <w:t xml:space="preserve">or arbitration judge </w:t>
      </w:r>
      <w:r>
        <w:t xml:space="preserve">on any matter </w:t>
      </w:r>
      <w:r w:rsidR="00383B4B">
        <w:t>as set forth in NRCP 5(b)</w:t>
      </w:r>
      <w:r>
        <w:t>.</w:t>
      </w:r>
    </w:p>
    <w:p w:rsidR="005222F3" w:rsidRDefault="005222F3" w:rsidP="002B2BF5">
      <w:pPr>
        <w:jc w:val="both"/>
      </w:pPr>
    </w:p>
    <w:p w:rsidR="00EE5E10" w:rsidRDefault="00EE5E10" w:rsidP="002B2BF5">
      <w:pPr>
        <w:jc w:val="both"/>
      </w:pPr>
      <w:r>
        <w:t>(</w:t>
      </w:r>
      <w:r w:rsidR="00383B4B">
        <w:t>e</w:t>
      </w:r>
      <w:r>
        <w:t>)</w:t>
      </w:r>
      <w:r>
        <w:tab/>
        <w:t xml:space="preserve">During the pendency of arbitration proceedings conducted pursuant to these rules, no motion may be filed in the district court by any party, except motions that are dispositive of the action, or any portion thereof, motions to amend, consolidate, withdraw, </w:t>
      </w:r>
      <w:r w:rsidR="00383B4B">
        <w:t xml:space="preserve">or </w:t>
      </w:r>
      <w:r>
        <w:t xml:space="preserve">intervene, or motions made pursuant to </w:t>
      </w:r>
      <w:r w:rsidR="00383B4B">
        <w:t>NAR 3(c)</w:t>
      </w:r>
      <w:r>
        <w:t xml:space="preserve"> requesting a settlement conference, mediation proceeding</w:t>
      </w:r>
      <w:r w:rsidR="00383B4B">
        <w:t>,</w:t>
      </w:r>
      <w:r>
        <w:t xml:space="preserve"> or other appropriate settlement technique.  Any of the foregoing motions must be filed no later than 45 days prior to the arbitration hearing, or said motion may be foreclosed by the judge and/or sanctions may be imposed.  A copy of all motions and orders resulting therefrom shal</w:t>
      </w:r>
      <w:r w:rsidR="00383B4B">
        <w:t xml:space="preserve">l be served upon the arbitrator.  </w:t>
      </w:r>
      <w:r w:rsidR="00116F8A">
        <w:t>All discovery, prehearing procedural, and evidentiary motions are to be heard by the arbitrator.  Pursuant to NAR 17(b), any application for attorney fees, costs, and interest must be submitted to and heard by the arbitrator after entry of the arbitration award.</w:t>
      </w:r>
    </w:p>
    <w:p w:rsidR="007858C5" w:rsidRDefault="007858C5" w:rsidP="002B2BF5">
      <w:pPr>
        <w:jc w:val="both"/>
      </w:pPr>
    </w:p>
    <w:p w:rsidR="00C5225F" w:rsidRDefault="00116F8A" w:rsidP="002B2BF5">
      <w:pPr>
        <w:jc w:val="both"/>
      </w:pPr>
      <w:r>
        <w:t>(f</w:t>
      </w:r>
      <w:r w:rsidR="00C5225F">
        <w:t>)</w:t>
      </w:r>
      <w:r w:rsidR="00C5225F">
        <w:tab/>
        <w:t>Once a case is submitted or ordered to the program</w:t>
      </w:r>
      <w:r>
        <w:t>,</w:t>
      </w:r>
      <w:r w:rsidR="00C5225F">
        <w:t xml:space="preserve"> all parties subsequently joined in the action shall be parties to the arbitration unless dismissed by the district judge to whom the case is assigned.</w:t>
      </w:r>
    </w:p>
    <w:p w:rsidR="007858C5" w:rsidRDefault="007858C5" w:rsidP="002B2BF5">
      <w:pPr>
        <w:jc w:val="both"/>
      </w:pPr>
    </w:p>
    <w:p w:rsidR="00C5225F" w:rsidRDefault="00C5225F" w:rsidP="002B2BF5">
      <w:pPr>
        <w:jc w:val="both"/>
      </w:pPr>
      <w:r>
        <w:t>(</w:t>
      </w:r>
      <w:r w:rsidR="00116F8A">
        <w:t>g</w:t>
      </w:r>
      <w:r>
        <w:t>)</w:t>
      </w:r>
      <w:r>
        <w:tab/>
        <w:t xml:space="preserve">Except as otherwise provided in these rules, all disputed issues arising under these rules must be resolved in the manner set forth in </w:t>
      </w:r>
      <w:r w:rsidR="00116F8A">
        <w:t>NAR8(b</w:t>
      </w:r>
      <w:r>
        <w:t>).</w:t>
      </w:r>
    </w:p>
    <w:p w:rsidR="00C5225F" w:rsidRDefault="00C5225F" w:rsidP="002B2BF5">
      <w:pPr>
        <w:jc w:val="both"/>
      </w:pPr>
    </w:p>
    <w:p w:rsidR="00C5225F" w:rsidRDefault="00C5225F" w:rsidP="002B2BF5">
      <w:pPr>
        <w:jc w:val="both"/>
        <w:rPr>
          <w:b/>
        </w:rPr>
      </w:pPr>
      <w:r>
        <w:rPr>
          <w:b/>
        </w:rPr>
        <w:t>Rule 5.</w:t>
      </w:r>
      <w:r>
        <w:rPr>
          <w:b/>
        </w:rPr>
        <w:tab/>
      </w:r>
      <w:r w:rsidR="00116F8A">
        <w:rPr>
          <w:b/>
        </w:rPr>
        <w:t>Cases exempt</w:t>
      </w:r>
      <w:r>
        <w:rPr>
          <w:b/>
        </w:rPr>
        <w:t xml:space="preserve"> from arbitration.</w:t>
      </w:r>
    </w:p>
    <w:p w:rsidR="00DD46ED" w:rsidRDefault="00DD46ED" w:rsidP="002B2BF5">
      <w:pPr>
        <w:jc w:val="both"/>
        <w:rPr>
          <w:b/>
        </w:rPr>
      </w:pPr>
    </w:p>
    <w:p w:rsidR="007858C5" w:rsidRDefault="007858C5" w:rsidP="002B2BF5">
      <w:pPr>
        <w:jc w:val="both"/>
      </w:pPr>
    </w:p>
    <w:p w:rsidR="00116F8A" w:rsidRDefault="00116F8A" w:rsidP="00116F8A">
      <w:pPr>
        <w:jc w:val="both"/>
      </w:pPr>
      <w:r>
        <w:t>(a)</w:t>
      </w:r>
      <w:r>
        <w:tab/>
      </w:r>
      <w:r w:rsidRPr="00DD2D5E">
        <w:rPr>
          <w:b/>
        </w:rPr>
        <w:t>Automatic exemption</w:t>
      </w:r>
      <w:r>
        <w:t>.</w:t>
      </w:r>
    </w:p>
    <w:p w:rsidR="00116F8A" w:rsidRDefault="00116F8A" w:rsidP="00116F8A"/>
    <w:p w:rsidR="00116F8A" w:rsidRDefault="00116F8A" w:rsidP="00116F8A">
      <w:r>
        <w:tab/>
        <w:t>(1)</w:t>
      </w:r>
      <w:r>
        <w:tab/>
        <w:t>All civil cases commenced in the district courts in the following categories are exempted from arbitration and shall not be required to file a request for exemption if the initial pleading specifically designates the category of claimed exemption in the caption:</w:t>
      </w:r>
    </w:p>
    <w:p w:rsidR="00116F8A" w:rsidRDefault="00116F8A" w:rsidP="00116F8A"/>
    <w:p w:rsidR="00116F8A" w:rsidRDefault="00223DEC" w:rsidP="00223DEC">
      <w:pPr>
        <w:pStyle w:val="ListParagraph"/>
        <w:numPr>
          <w:ilvl w:val="0"/>
          <w:numId w:val="6"/>
        </w:numPr>
        <w:jc w:val="both"/>
      </w:pPr>
      <w:r>
        <w:t>class actions;</w:t>
      </w:r>
    </w:p>
    <w:p w:rsidR="00223DEC" w:rsidRDefault="00223DEC" w:rsidP="00223DEC">
      <w:pPr>
        <w:pStyle w:val="ListParagraph"/>
        <w:numPr>
          <w:ilvl w:val="0"/>
          <w:numId w:val="6"/>
        </w:numPr>
        <w:jc w:val="both"/>
      </w:pPr>
      <w:r>
        <w:t>appeals from courts of limited jurisdiction;</w:t>
      </w:r>
    </w:p>
    <w:p w:rsidR="00223DEC" w:rsidRDefault="00223DEC" w:rsidP="00223DEC">
      <w:pPr>
        <w:pStyle w:val="ListParagraph"/>
        <w:numPr>
          <w:ilvl w:val="0"/>
          <w:numId w:val="6"/>
        </w:numPr>
        <w:jc w:val="both"/>
      </w:pPr>
      <w:r>
        <w:t>probate actions;</w:t>
      </w:r>
    </w:p>
    <w:p w:rsidR="00223DEC" w:rsidRDefault="00223DEC" w:rsidP="00223DEC">
      <w:pPr>
        <w:pStyle w:val="ListParagraph"/>
        <w:numPr>
          <w:ilvl w:val="0"/>
          <w:numId w:val="6"/>
        </w:numPr>
        <w:jc w:val="both"/>
      </w:pPr>
      <w:r>
        <w:t>divorce and other domestic relations actions;</w:t>
      </w:r>
    </w:p>
    <w:p w:rsidR="00223DEC" w:rsidRDefault="00223DEC" w:rsidP="00223DEC">
      <w:pPr>
        <w:pStyle w:val="ListParagraph"/>
        <w:numPr>
          <w:ilvl w:val="0"/>
          <w:numId w:val="6"/>
        </w:numPr>
        <w:jc w:val="both"/>
      </w:pPr>
      <w:r>
        <w:t>actions seeking judicial review of administrative decisions;</w:t>
      </w:r>
    </w:p>
    <w:p w:rsidR="00223DEC" w:rsidRDefault="00223DEC" w:rsidP="00223DEC">
      <w:pPr>
        <w:pStyle w:val="ListParagraph"/>
        <w:numPr>
          <w:ilvl w:val="0"/>
          <w:numId w:val="6"/>
        </w:numPr>
        <w:jc w:val="both"/>
      </w:pPr>
      <w:r>
        <w:t>actions concerning title to real estate;</w:t>
      </w:r>
    </w:p>
    <w:p w:rsidR="00223DEC" w:rsidRDefault="00223DEC" w:rsidP="00223DEC">
      <w:pPr>
        <w:pStyle w:val="ListParagraph"/>
        <w:numPr>
          <w:ilvl w:val="0"/>
          <w:numId w:val="6"/>
        </w:numPr>
        <w:jc w:val="both"/>
      </w:pPr>
      <w:r>
        <w:t>actions for declaratory relief;</w:t>
      </w:r>
    </w:p>
    <w:p w:rsidR="00223DEC" w:rsidRDefault="00223DEC" w:rsidP="00223DEC">
      <w:pPr>
        <w:pStyle w:val="ListParagraph"/>
        <w:numPr>
          <w:ilvl w:val="0"/>
          <w:numId w:val="6"/>
        </w:numPr>
        <w:jc w:val="both"/>
      </w:pPr>
      <w:r>
        <w:t>actions for medical or dental malpractice governed by the provisions of NRS 41A.003 to 41A.120, inclusive;</w:t>
      </w:r>
    </w:p>
    <w:p w:rsidR="00223DEC" w:rsidRDefault="00223DEC" w:rsidP="00223DEC">
      <w:pPr>
        <w:pStyle w:val="ListParagraph"/>
        <w:numPr>
          <w:ilvl w:val="0"/>
          <w:numId w:val="6"/>
        </w:numPr>
        <w:jc w:val="both"/>
      </w:pPr>
      <w:r>
        <w:t>actions seeking equitable or extraordinary relief;</w:t>
      </w:r>
    </w:p>
    <w:p w:rsidR="00223DEC" w:rsidRDefault="00223DEC" w:rsidP="00223DEC">
      <w:pPr>
        <w:pStyle w:val="ListParagraph"/>
        <w:numPr>
          <w:ilvl w:val="0"/>
          <w:numId w:val="6"/>
        </w:numPr>
        <w:jc w:val="both"/>
      </w:pPr>
      <w:r>
        <w:t>business court actions;</w:t>
      </w:r>
    </w:p>
    <w:p w:rsidR="00223DEC" w:rsidRDefault="00223DEC" w:rsidP="00223DEC">
      <w:pPr>
        <w:pStyle w:val="ListParagraph"/>
        <w:numPr>
          <w:ilvl w:val="0"/>
          <w:numId w:val="6"/>
        </w:numPr>
        <w:jc w:val="both"/>
      </w:pPr>
      <w:r>
        <w:t>construction defect actions; and</w:t>
      </w:r>
    </w:p>
    <w:p w:rsidR="00223DEC" w:rsidRDefault="00223DEC" w:rsidP="00223DEC">
      <w:pPr>
        <w:pStyle w:val="ListParagraph"/>
        <w:numPr>
          <w:ilvl w:val="0"/>
          <w:numId w:val="6"/>
        </w:numPr>
        <w:jc w:val="both"/>
      </w:pPr>
      <w:r>
        <w:t>actions in which any of the parties is incarcerated.</w:t>
      </w:r>
    </w:p>
    <w:p w:rsidR="00223DEC" w:rsidRDefault="00223DEC" w:rsidP="00223DEC">
      <w:pPr>
        <w:jc w:val="both"/>
      </w:pPr>
    </w:p>
    <w:p w:rsidR="00223DEC" w:rsidRDefault="00223DEC" w:rsidP="00223DEC">
      <w:pPr>
        <w:jc w:val="both"/>
      </w:pPr>
      <w:r>
        <w:t>A party that fails to specifically identify the category of claimed exemption in the caption pursuant to NAR 5(a) may nevertheless file a request for exemption pursuant to NAR 5(b).</w:t>
      </w:r>
    </w:p>
    <w:p w:rsidR="00223DEC" w:rsidRDefault="00223DEC" w:rsidP="00223DEC">
      <w:pPr>
        <w:jc w:val="both"/>
      </w:pPr>
    </w:p>
    <w:p w:rsidR="00223DEC" w:rsidRDefault="00223DEC" w:rsidP="00223DEC">
      <w:pPr>
        <w:jc w:val="both"/>
      </w:pPr>
      <w:r>
        <w:tab/>
        <w:t>(2)</w:t>
      </w:r>
      <w:r>
        <w:tab/>
        <w:t>In cases where any party’s claim qualifies for exemption, every other party’s claim, though suitable for arbitration, shall automatically be exempted and be heard in the district court action.</w:t>
      </w:r>
    </w:p>
    <w:p w:rsidR="00223DEC" w:rsidRDefault="00223DEC" w:rsidP="00223DEC">
      <w:pPr>
        <w:jc w:val="both"/>
      </w:pPr>
    </w:p>
    <w:p w:rsidR="00223DEC" w:rsidRDefault="00223DEC" w:rsidP="00223DEC">
      <w:pPr>
        <w:jc w:val="both"/>
      </w:pPr>
      <w:r>
        <w:tab/>
        <w:t>(3)</w:t>
      </w:r>
      <w:r>
        <w:tab/>
        <w:t>Any civil case, regardless of the amount in controversy or relief sought, may be exempted from the program by mutual consent of the parties to participate in the Mediation Program as allowed by NMR 2 or Short Trial Program as allowed by NSTR 4(b)(1).</w:t>
      </w:r>
    </w:p>
    <w:p w:rsidR="00DD2D5E" w:rsidRDefault="00DD2D5E" w:rsidP="00223DEC">
      <w:pPr>
        <w:jc w:val="both"/>
      </w:pPr>
    </w:p>
    <w:p w:rsidR="00DD2D5E" w:rsidRDefault="00DD2D5E" w:rsidP="00223DEC">
      <w:pPr>
        <w:jc w:val="both"/>
      </w:pPr>
      <w:r>
        <w:tab/>
        <w:t>(4)</w:t>
      </w:r>
      <w:r>
        <w:tab/>
        <w:t>In any civil case where the district court has determined on a dispositive motion that plaintiff’s punitive damages claim(s) may be heard by the trier of fact, regardless of the amount in controversy or relief sought, the district court’s order on the dispositive motion shall automatically exempt the matter from arbitration.</w:t>
      </w:r>
    </w:p>
    <w:p w:rsidR="00DD2D5E" w:rsidRDefault="00DD2D5E" w:rsidP="00223DEC">
      <w:pPr>
        <w:jc w:val="both"/>
      </w:pPr>
    </w:p>
    <w:p w:rsidR="00DD2D5E" w:rsidRDefault="00DD2D5E" w:rsidP="00223DEC">
      <w:pPr>
        <w:jc w:val="both"/>
      </w:pPr>
      <w:r>
        <w:t>(b)</w:t>
      </w:r>
      <w:r>
        <w:tab/>
      </w:r>
      <w:r w:rsidRPr="00DD2D5E">
        <w:rPr>
          <w:b/>
        </w:rPr>
        <w:t>Permissive exemption</w:t>
      </w:r>
      <w:r>
        <w:t>.</w:t>
      </w:r>
    </w:p>
    <w:p w:rsidR="00116F8A" w:rsidRDefault="00116F8A" w:rsidP="002B2BF5">
      <w:pPr>
        <w:jc w:val="both"/>
      </w:pPr>
    </w:p>
    <w:p w:rsidR="00116F8A" w:rsidRDefault="00116F8A" w:rsidP="002B2BF5">
      <w:pPr>
        <w:jc w:val="both"/>
      </w:pPr>
    </w:p>
    <w:p w:rsidR="00116F8A" w:rsidRDefault="00DD2D5E" w:rsidP="00DD2D5E">
      <w:pPr>
        <w:jc w:val="both"/>
      </w:pPr>
      <w:r>
        <w:tab/>
        <w:t>(1)</w:t>
      </w:r>
      <w:r>
        <w:tab/>
        <w:t>All civil cases commenced in the district courts making any of the following categories of claims may be exempted from the program upon leave of the commissioner, or, in districts with an arbitration judge, the arbitration judge:</w:t>
      </w:r>
    </w:p>
    <w:p w:rsidR="00DD2D5E" w:rsidRDefault="00DD2D5E" w:rsidP="00DD2D5E"/>
    <w:p w:rsidR="00DD2D5E" w:rsidRDefault="00DD2D5E" w:rsidP="00DD2D5E">
      <w:pPr>
        <w:pStyle w:val="ListParagraph"/>
        <w:numPr>
          <w:ilvl w:val="0"/>
          <w:numId w:val="11"/>
        </w:numPr>
      </w:pPr>
      <w:r>
        <w:t>any action presenting significant issues of public policy;</w:t>
      </w:r>
    </w:p>
    <w:p w:rsidR="00DD2D5E" w:rsidRDefault="00DD2D5E" w:rsidP="00DD2D5E">
      <w:pPr>
        <w:pStyle w:val="ListParagraph"/>
        <w:numPr>
          <w:ilvl w:val="0"/>
          <w:numId w:val="11"/>
        </w:numPr>
      </w:pPr>
      <w:r>
        <w:t>any actions that present unusual circumstances that constitute good cause for removal from the program; and</w:t>
      </w:r>
    </w:p>
    <w:p w:rsidR="00DD2D5E" w:rsidRDefault="00DD2D5E" w:rsidP="00DD2D5E">
      <w:pPr>
        <w:pStyle w:val="ListParagraph"/>
        <w:numPr>
          <w:ilvl w:val="0"/>
          <w:numId w:val="11"/>
        </w:numPr>
      </w:pPr>
      <w:r>
        <w:t>any action where, assuming a jury finds in favor of the plaintiff, the probable jury verdict would exceed $50,000 per plaintiff, exclusive of fees, costs and interest.</w:t>
      </w:r>
    </w:p>
    <w:p w:rsidR="00DD2D5E" w:rsidRDefault="00DD2D5E" w:rsidP="00DD2D5E"/>
    <w:p w:rsidR="00DD2D5E" w:rsidRDefault="00DD2D5E" w:rsidP="00DD2D5E">
      <w:pPr>
        <w:ind w:left="720"/>
      </w:pPr>
      <w:r>
        <w:t>(2)</w:t>
      </w:r>
      <w:r>
        <w:tab/>
        <w:t>If a party believes that a case described in NAR 5(b) should not be in the</w:t>
      </w:r>
    </w:p>
    <w:p w:rsidR="00DD2D5E" w:rsidRDefault="00DD2D5E" w:rsidP="00DD2D5E">
      <w:r>
        <w:t>program, that party must file with the clerk of the court a request to exempt the case from the program and serve the request on any party who has appeared in the action.  The request for exemption must be filed within 21 days after the filing of an answer by the first answering defendant, and the party requesting the exemption must certify that his or her case is included in one of the categories of exempt cases listed in NAR 5(b).  The parties may file a joint request for exemption.</w:t>
      </w:r>
    </w:p>
    <w:p w:rsidR="00DD2D5E" w:rsidRDefault="00DD2D5E" w:rsidP="00DD2D5E"/>
    <w:p w:rsidR="00DD2D5E" w:rsidRDefault="00DD2D5E" w:rsidP="00DD2D5E">
      <w:r>
        <w:tab/>
        <w:t>(3)</w:t>
      </w:r>
      <w:r>
        <w:tab/>
        <w:t>The request for exemption must also include a summary of facts, including any evidentiary support necessary to illustrate the party’s contentions.  For good cause shown, an appropriate case may be removed from the program upon the filing of an untimely request for exemption; however, such a filing may subject the requesting party to sanctions by the commissioner or arbitration judge.</w:t>
      </w:r>
    </w:p>
    <w:p w:rsidR="00FA41B4" w:rsidRDefault="00FA41B4" w:rsidP="00DD2D5E"/>
    <w:p w:rsidR="00FA41B4" w:rsidRDefault="00FA41B4" w:rsidP="00DD2D5E">
      <w:r>
        <w:t>(c)</w:t>
      </w:r>
      <w:r>
        <w:tab/>
        <w:t>Any opposition to a request for exemption from arbitration must be filed with the clerk of the court and served upon all appearing parties within 7 days of service of the request for exemption.</w:t>
      </w:r>
    </w:p>
    <w:p w:rsidR="00DD2D5E" w:rsidRDefault="00DD2D5E" w:rsidP="00DD2D5E"/>
    <w:p w:rsidR="00F907B8" w:rsidRDefault="00F907B8" w:rsidP="002B2BF5">
      <w:pPr>
        <w:jc w:val="both"/>
      </w:pPr>
      <w:r>
        <w:t>(</w:t>
      </w:r>
      <w:r w:rsidR="00565237">
        <w:t>d</w:t>
      </w:r>
      <w:r>
        <w:t>)</w:t>
      </w:r>
      <w:r>
        <w:tab/>
        <w:t xml:space="preserve">Where requests for exemptions from arbitration are filed, the commissioner </w:t>
      </w:r>
      <w:r w:rsidR="00565237">
        <w:t xml:space="preserve">or the arbitration judge </w:t>
      </w:r>
      <w:r>
        <w:t>shall review the contentions, facts</w:t>
      </w:r>
      <w:r w:rsidR="00565237">
        <w:t>,</w:t>
      </w:r>
      <w:r>
        <w:t xml:space="preserve"> and evidence available and determine whether an exemption is warranted.  The commissioner </w:t>
      </w:r>
      <w:r w:rsidR="00565237">
        <w:t xml:space="preserve">or the arbitration judge </w:t>
      </w:r>
      <w:r>
        <w:t xml:space="preserve">may require that a party submit additional facts supporting the party’s contentions.  Any objection(s) to the commissioner’s </w:t>
      </w:r>
      <w:r w:rsidR="00565237">
        <w:t xml:space="preserve">or the arbitration judge’s </w:t>
      </w:r>
      <w:r>
        <w:t xml:space="preserve">decision must be </w:t>
      </w:r>
      <w:r w:rsidRPr="00AE2703">
        <w:t xml:space="preserve">filed with the </w:t>
      </w:r>
      <w:r w:rsidR="00565237">
        <w:t>c</w:t>
      </w:r>
      <w:r w:rsidR="00AE2703">
        <w:t xml:space="preserve">lerk of the </w:t>
      </w:r>
      <w:r w:rsidR="00565237">
        <w:t>c</w:t>
      </w:r>
      <w:r w:rsidR="00AE2703">
        <w:t>ourt</w:t>
      </w:r>
      <w:r>
        <w:t xml:space="preserve"> who shall then notify the district judge to whom the case is assigned.  Objections must be filed within </w:t>
      </w:r>
      <w:r w:rsidR="00AE2703">
        <w:t>7</w:t>
      </w:r>
      <w:r>
        <w:t xml:space="preserve"> days of the date the commissioner’s </w:t>
      </w:r>
      <w:r w:rsidR="00565237">
        <w:t xml:space="preserve">or arbitration judge’s </w:t>
      </w:r>
      <w:r>
        <w:t>decision is served, with service to all parties.</w:t>
      </w:r>
    </w:p>
    <w:p w:rsidR="00565237" w:rsidRDefault="00565237" w:rsidP="002B2BF5">
      <w:pPr>
        <w:jc w:val="both"/>
      </w:pPr>
    </w:p>
    <w:p w:rsidR="00A05DA5" w:rsidRDefault="00A05DA5" w:rsidP="002B2BF5">
      <w:pPr>
        <w:jc w:val="both"/>
      </w:pPr>
      <w:r>
        <w:t>(</w:t>
      </w:r>
      <w:r w:rsidR="00565237">
        <w:t>e</w:t>
      </w:r>
      <w:r>
        <w:t>)</w:t>
      </w:r>
      <w:r>
        <w:tab/>
        <w:t xml:space="preserve">The district judge to whom a case is assigned </w:t>
      </w:r>
      <w:r w:rsidR="00565237">
        <w:t xml:space="preserve">or, in a district with an arbitration judge, the arbitration judge </w:t>
      </w:r>
      <w:r>
        <w:t>shall make all final determination</w:t>
      </w:r>
      <w:r w:rsidR="00F94B49">
        <w:t xml:space="preserve">s regarding the </w:t>
      </w:r>
      <w:proofErr w:type="spellStart"/>
      <w:r w:rsidR="00F94B49">
        <w:t>arbitrability</w:t>
      </w:r>
      <w:proofErr w:type="spellEnd"/>
      <w:r w:rsidR="00F94B49">
        <w:t xml:space="preserve"> of a case and may hold a hearing on the issue of </w:t>
      </w:r>
      <w:proofErr w:type="spellStart"/>
      <w:r w:rsidR="00F94B49">
        <w:t>arbitrability</w:t>
      </w:r>
      <w:proofErr w:type="spellEnd"/>
      <w:r w:rsidR="00F94B49">
        <w:t>, if necessary.  The district judge’s determination of such an issue is not reviewable.</w:t>
      </w:r>
    </w:p>
    <w:p w:rsidR="005222F3" w:rsidRDefault="005222F3" w:rsidP="002B2BF5">
      <w:pPr>
        <w:jc w:val="both"/>
      </w:pPr>
    </w:p>
    <w:p w:rsidR="00F94B49" w:rsidRDefault="00F94B49" w:rsidP="002B2BF5">
      <w:pPr>
        <w:jc w:val="both"/>
      </w:pPr>
      <w:r>
        <w:t>(</w:t>
      </w:r>
      <w:r w:rsidR="00565237">
        <w:t>f</w:t>
      </w:r>
      <w:r>
        <w:t>)</w:t>
      </w:r>
      <w:r>
        <w:tab/>
        <w:t xml:space="preserve">The district judge to whom a case is assigned </w:t>
      </w:r>
      <w:r w:rsidR="00565237">
        <w:t xml:space="preserve">or the arbitration judge </w:t>
      </w:r>
      <w:r>
        <w:t>may impose any sanction authorized by NRCP 11 against any party who without good cause or justification attempts to remove a case from the program.</w:t>
      </w:r>
    </w:p>
    <w:p w:rsidR="007858C5" w:rsidRDefault="007858C5" w:rsidP="002B2BF5">
      <w:pPr>
        <w:jc w:val="both"/>
      </w:pPr>
    </w:p>
    <w:p w:rsidR="00F94B49" w:rsidRDefault="00F94B49" w:rsidP="002B2BF5">
      <w:pPr>
        <w:jc w:val="both"/>
      </w:pPr>
      <w:r>
        <w:t>(</w:t>
      </w:r>
      <w:r w:rsidR="00565237">
        <w:t>g</w:t>
      </w:r>
      <w:r>
        <w:t>)</w:t>
      </w:r>
      <w:r>
        <w:tab/>
        <w:t>Any party to any action has standing to seek alternative dispute resolution under these rules.</w:t>
      </w:r>
    </w:p>
    <w:p w:rsidR="008C3F43" w:rsidRDefault="008C3F43" w:rsidP="002B2BF5">
      <w:pPr>
        <w:jc w:val="both"/>
      </w:pPr>
    </w:p>
    <w:p w:rsidR="00F94B49" w:rsidRDefault="00F94B49" w:rsidP="002B2BF5">
      <w:pPr>
        <w:jc w:val="both"/>
      </w:pPr>
    </w:p>
    <w:p w:rsidR="00F94B49" w:rsidRDefault="00F94B49" w:rsidP="002B2BF5">
      <w:pPr>
        <w:jc w:val="both"/>
        <w:rPr>
          <w:b/>
        </w:rPr>
      </w:pPr>
      <w:r>
        <w:rPr>
          <w:b/>
        </w:rPr>
        <w:lastRenderedPageBreak/>
        <w:t>Rule 6.</w:t>
      </w:r>
      <w:r>
        <w:rPr>
          <w:b/>
        </w:rPr>
        <w:tab/>
        <w:t>Assignment to arbitrator.</w:t>
      </w:r>
    </w:p>
    <w:p w:rsidR="008C3F43" w:rsidRDefault="008C3F43" w:rsidP="002B2BF5">
      <w:pPr>
        <w:jc w:val="both"/>
        <w:rPr>
          <w:b/>
        </w:rPr>
      </w:pPr>
    </w:p>
    <w:p w:rsidR="007858C5" w:rsidRDefault="007858C5" w:rsidP="002B2BF5">
      <w:pPr>
        <w:jc w:val="both"/>
      </w:pPr>
    </w:p>
    <w:p w:rsidR="00F94B49" w:rsidRDefault="00F94B49" w:rsidP="002B2BF5">
      <w:pPr>
        <w:jc w:val="both"/>
      </w:pPr>
      <w:r>
        <w:t>(</w:t>
      </w:r>
      <w:r w:rsidR="00BD3CCD">
        <w:t>a</w:t>
      </w:r>
      <w:r>
        <w:t>)</w:t>
      </w:r>
      <w:r>
        <w:tab/>
        <w:t xml:space="preserve">Parties may stipulate to use a private arbitrator or arbitrators who are not on the panel of arbitrators </w:t>
      </w:r>
      <w:r w:rsidR="00154E6D">
        <w:t xml:space="preserve">assigned to the program, or who are on the panel but who have agreed to serve on a private basis.  Such stipulations must be made and </w:t>
      </w:r>
      <w:r w:rsidR="00154E6D" w:rsidRPr="00CE3276">
        <w:t xml:space="preserve">filed with the </w:t>
      </w:r>
      <w:r w:rsidR="00BD3CCD">
        <w:t>c</w:t>
      </w:r>
      <w:r w:rsidR="00CE3276">
        <w:t>l</w:t>
      </w:r>
      <w:r w:rsidR="00BD3CCD">
        <w:t>erk of the c</w:t>
      </w:r>
      <w:r w:rsidR="00CE3276">
        <w:t>ourt</w:t>
      </w:r>
      <w:r w:rsidR="00154E6D">
        <w:t xml:space="preserve"> no later than the date set for the return of the arbitration selection list and may require the use of any alternative dispute resolution procedure to resolve the dispute.  The stipulation must include an affidavit that is signed and verified by the arbitrator expressing his or her willingness to comply with the timetables set forth in these rules.  Failure to file a timely stipulation shall not preclude the use of a private arbitrator, but may subject the dilatory parties to sanctions by the commissioner</w:t>
      </w:r>
      <w:r w:rsidR="00BD3CCD">
        <w:t xml:space="preserve"> or the arbitration judge</w:t>
      </w:r>
      <w:r w:rsidR="00154E6D">
        <w:t>.</w:t>
      </w:r>
    </w:p>
    <w:p w:rsidR="007858C5" w:rsidRDefault="007858C5" w:rsidP="002B2BF5">
      <w:pPr>
        <w:jc w:val="both"/>
      </w:pPr>
    </w:p>
    <w:p w:rsidR="00A806CE" w:rsidRDefault="00A806CE" w:rsidP="002B2BF5">
      <w:pPr>
        <w:jc w:val="both"/>
      </w:pPr>
      <w:r>
        <w:t>(</w:t>
      </w:r>
      <w:r w:rsidR="00BD3CCD">
        <w:t>b</w:t>
      </w:r>
      <w:r>
        <w:t>)</w:t>
      </w:r>
      <w:r>
        <w:tab/>
        <w:t>Any and all fees or expenses related to the use of a private arbitrator, or the use of any other alternative dispute resolution procedure, shall be borne by the parties.</w:t>
      </w:r>
    </w:p>
    <w:p w:rsidR="007858C5" w:rsidRDefault="007858C5" w:rsidP="002B2BF5">
      <w:pPr>
        <w:jc w:val="both"/>
      </w:pPr>
    </w:p>
    <w:p w:rsidR="00A806CE" w:rsidRDefault="00A806CE" w:rsidP="002B2BF5">
      <w:pPr>
        <w:jc w:val="both"/>
      </w:pPr>
      <w:r>
        <w:t>(</w:t>
      </w:r>
      <w:r w:rsidR="00BD3CCD">
        <w:t>c</w:t>
      </w:r>
      <w:r>
        <w:t>)</w:t>
      </w:r>
      <w:r>
        <w:tab/>
        <w:t xml:space="preserve">Unless a request for exemption is filed, the commissioner </w:t>
      </w:r>
      <w:r w:rsidR="00BD3CCD">
        <w:t xml:space="preserve">or the arbitration judge </w:t>
      </w:r>
      <w:r>
        <w:t xml:space="preserve">shall serve the two adverse appearing parties with identical lists of </w:t>
      </w:r>
      <w:r w:rsidR="00BD3CCD">
        <w:t>five</w:t>
      </w:r>
      <w:r>
        <w:t xml:space="preserve"> arbitrators selected at random from the panel of arbitrators assigned to the program.</w:t>
      </w:r>
    </w:p>
    <w:p w:rsidR="007858C5" w:rsidRDefault="007858C5" w:rsidP="002B2BF5">
      <w:pPr>
        <w:jc w:val="both"/>
      </w:pPr>
    </w:p>
    <w:p w:rsidR="00BD3CCD" w:rsidRDefault="00A806CE" w:rsidP="00BD3CCD">
      <w:pPr>
        <w:pStyle w:val="ListParagraph"/>
        <w:numPr>
          <w:ilvl w:val="0"/>
          <w:numId w:val="12"/>
        </w:numPr>
        <w:jc w:val="both"/>
      </w:pPr>
      <w:r>
        <w:t xml:space="preserve">Thereafter, the parties shall, within </w:t>
      </w:r>
      <w:r w:rsidR="00CE3276">
        <w:t>14</w:t>
      </w:r>
      <w:r>
        <w:t xml:space="preserve"> days, </w:t>
      </w:r>
      <w:r w:rsidRPr="00CE3276">
        <w:t xml:space="preserve">file with the </w:t>
      </w:r>
      <w:r w:rsidR="00BD3CCD">
        <w:t>c</w:t>
      </w:r>
      <w:r w:rsidR="00CE3276">
        <w:t xml:space="preserve">lerk of the </w:t>
      </w:r>
      <w:r w:rsidR="00BD3CCD">
        <w:t>c</w:t>
      </w:r>
      <w:r w:rsidR="00CE3276">
        <w:t>ourt</w:t>
      </w:r>
      <w:r>
        <w:t xml:space="preserve"> either a</w:t>
      </w:r>
    </w:p>
    <w:p w:rsidR="00A806CE" w:rsidRDefault="00A806CE" w:rsidP="00BD3CCD">
      <w:pPr>
        <w:jc w:val="both"/>
      </w:pPr>
      <w:r>
        <w:t>private arbitrator stipulation and affidavit or each party shall file the selection list with no more than two names stricken.</w:t>
      </w:r>
    </w:p>
    <w:p w:rsidR="007858C5" w:rsidRDefault="007858C5" w:rsidP="002B2BF5">
      <w:pPr>
        <w:jc w:val="both"/>
      </w:pPr>
    </w:p>
    <w:p w:rsidR="00A806CE" w:rsidRDefault="00A806CE" w:rsidP="002B2BF5">
      <w:pPr>
        <w:jc w:val="both"/>
      </w:pPr>
      <w:r>
        <w:tab/>
        <w:t>(2)</w:t>
      </w:r>
      <w:r>
        <w:tab/>
        <w:t>If both parties respond, the commissioner</w:t>
      </w:r>
      <w:r w:rsidR="00BD3CCD">
        <w:t xml:space="preserve"> or the arbitration judge</w:t>
      </w:r>
      <w:r>
        <w:t xml:space="preserve"> shall appoint an arbitrator from among those names not stricken.</w:t>
      </w:r>
    </w:p>
    <w:p w:rsidR="007858C5" w:rsidRDefault="007858C5" w:rsidP="002B2BF5">
      <w:pPr>
        <w:jc w:val="both"/>
      </w:pPr>
    </w:p>
    <w:p w:rsidR="00A806CE" w:rsidRDefault="00A806CE" w:rsidP="002B2BF5">
      <w:pPr>
        <w:jc w:val="both"/>
      </w:pPr>
      <w:r>
        <w:tab/>
        <w:t>(3)</w:t>
      </w:r>
      <w:r>
        <w:tab/>
        <w:t xml:space="preserve">If only one party responds within the </w:t>
      </w:r>
      <w:r w:rsidR="00CE3276" w:rsidRPr="00CE3276">
        <w:t>14</w:t>
      </w:r>
      <w:r>
        <w:t xml:space="preserve">-day period, the commissioner </w:t>
      </w:r>
      <w:r w:rsidR="00BD3CCD">
        <w:t xml:space="preserve">or the arbitration judge </w:t>
      </w:r>
      <w:r>
        <w:t>shall appoint an arbitrator from among those names not stricken.</w:t>
      </w:r>
    </w:p>
    <w:p w:rsidR="007858C5" w:rsidRDefault="007858C5" w:rsidP="002B2BF5">
      <w:pPr>
        <w:jc w:val="both"/>
      </w:pPr>
    </w:p>
    <w:p w:rsidR="00BD3CCD" w:rsidRDefault="00A806CE" w:rsidP="00BD3CCD">
      <w:pPr>
        <w:ind w:left="720"/>
        <w:jc w:val="both"/>
      </w:pPr>
      <w:r>
        <w:t>(4)</w:t>
      </w:r>
      <w:r>
        <w:tab/>
        <w:t>If neither party responds within the</w:t>
      </w:r>
      <w:r w:rsidR="00397DA9">
        <w:t xml:space="preserve"> </w:t>
      </w:r>
      <w:r w:rsidR="00CE3276" w:rsidRPr="00CE3276">
        <w:t>14</w:t>
      </w:r>
      <w:r>
        <w:t xml:space="preserve">-day period, the commissioner </w:t>
      </w:r>
      <w:r w:rsidR="00BD3CCD">
        <w:t>or the</w:t>
      </w:r>
    </w:p>
    <w:p w:rsidR="005222F3" w:rsidRDefault="00BD3CCD" w:rsidP="00BD3CCD">
      <w:pPr>
        <w:jc w:val="both"/>
      </w:pPr>
      <w:r>
        <w:t xml:space="preserve"> arbitration judge </w:t>
      </w:r>
      <w:r w:rsidR="00A806CE">
        <w:t xml:space="preserve">will appoint one of the </w:t>
      </w:r>
      <w:r>
        <w:t>five</w:t>
      </w:r>
      <w:r w:rsidR="00A806CE">
        <w:t xml:space="preserve"> arbitrators.</w:t>
      </w:r>
    </w:p>
    <w:p w:rsidR="007858C5" w:rsidRDefault="007858C5" w:rsidP="002B2BF5">
      <w:pPr>
        <w:jc w:val="both"/>
      </w:pPr>
    </w:p>
    <w:p w:rsidR="00BD3CCD" w:rsidRDefault="00A806CE" w:rsidP="002B2BF5">
      <w:pPr>
        <w:jc w:val="both"/>
      </w:pPr>
      <w:r>
        <w:tab/>
        <w:t>(5)</w:t>
      </w:r>
      <w:r>
        <w:tab/>
        <w:t xml:space="preserve">If there are more than </w:t>
      </w:r>
      <w:r w:rsidR="00BD3CCD">
        <w:t>two</w:t>
      </w:r>
      <w:r>
        <w:t xml:space="preserve"> adverse parties, </w:t>
      </w:r>
      <w:r w:rsidR="00BD3CCD">
        <w:t>two</w:t>
      </w:r>
      <w:r>
        <w:t xml:space="preserve"> additional arbitrators per each</w:t>
      </w:r>
    </w:p>
    <w:p w:rsidR="00A806CE" w:rsidRDefault="00A806CE" w:rsidP="002B2BF5">
      <w:pPr>
        <w:jc w:val="both"/>
      </w:pPr>
      <w:r>
        <w:t xml:space="preserve">additional party shall be added to the list with the above method of selection and service </w:t>
      </w:r>
      <w:r w:rsidR="005222F3">
        <w:tab/>
      </w:r>
      <w:r>
        <w:t>to apply.  For purposes of this rule, if several parties are represented by one attorney, they shall be considered as one party.</w:t>
      </w:r>
    </w:p>
    <w:p w:rsidR="008C3F43" w:rsidRDefault="008C3F43" w:rsidP="002B2BF5">
      <w:pPr>
        <w:jc w:val="both"/>
      </w:pPr>
    </w:p>
    <w:p w:rsidR="008672E3" w:rsidRDefault="00A806CE" w:rsidP="002B2BF5">
      <w:pPr>
        <w:jc w:val="both"/>
      </w:pPr>
      <w:r>
        <w:t>(</w:t>
      </w:r>
      <w:r w:rsidR="00BD3CCD">
        <w:t>d</w:t>
      </w:r>
      <w:r>
        <w:t>)</w:t>
      </w:r>
      <w:r>
        <w:tab/>
      </w:r>
      <w:r w:rsidR="008672E3">
        <w:t xml:space="preserve">If a request for exemption is filed and denied, the commissioner </w:t>
      </w:r>
      <w:r w:rsidR="00BD3CCD">
        <w:t xml:space="preserve">or the arbitration judge </w:t>
      </w:r>
      <w:r w:rsidR="008672E3">
        <w:t xml:space="preserve">shall, within </w:t>
      </w:r>
      <w:r w:rsidR="00CE3276">
        <w:t>7</w:t>
      </w:r>
      <w:r w:rsidR="008672E3">
        <w:t xml:space="preserve"> days after the time has expired for filing an objection to the commissioner’s </w:t>
      </w:r>
      <w:r w:rsidR="00BD3CCD">
        <w:t xml:space="preserve">or the arbitration judge’s </w:t>
      </w:r>
      <w:r w:rsidR="008672E3">
        <w:t xml:space="preserve">denial of the request, or within </w:t>
      </w:r>
      <w:r w:rsidR="00CE3276">
        <w:t>7</w:t>
      </w:r>
      <w:r w:rsidR="008672E3">
        <w:t xml:space="preserve"> days after the district judge’s decision on such an objection, serve the parties with identical lists of </w:t>
      </w:r>
      <w:r w:rsidR="00BD3CCD">
        <w:t>five</w:t>
      </w:r>
      <w:r w:rsidR="008672E3">
        <w:t xml:space="preserve"> arbitrators as provided in subsection (</w:t>
      </w:r>
      <w:r w:rsidR="00BD3CCD">
        <w:t>c</w:t>
      </w:r>
      <w:r w:rsidR="008672E3">
        <w:t>) of this rule.</w:t>
      </w:r>
    </w:p>
    <w:p w:rsidR="007858C5" w:rsidRDefault="007858C5" w:rsidP="002B2BF5">
      <w:pPr>
        <w:jc w:val="both"/>
      </w:pPr>
    </w:p>
    <w:p w:rsidR="008672E3" w:rsidRDefault="008672E3" w:rsidP="002B2BF5">
      <w:pPr>
        <w:jc w:val="both"/>
      </w:pPr>
      <w:r>
        <w:t>(</w:t>
      </w:r>
      <w:r w:rsidR="00BD3CCD">
        <w:t>e</w:t>
      </w:r>
      <w:r>
        <w:t>)</w:t>
      </w:r>
      <w:r>
        <w:tab/>
        <w:t xml:space="preserve">Where an arbitrator is assigned to a case and additional parties subsequently appear in the action, the additional parties may object to the arbitrator assigned to the case within </w:t>
      </w:r>
      <w:r w:rsidR="00CE3276">
        <w:t>14</w:t>
      </w:r>
      <w:r>
        <w:t xml:space="preserve"> days of the </w:t>
      </w:r>
      <w:r>
        <w:lastRenderedPageBreak/>
        <w:t>date of the party’s appearance in the action.  Objections must be in writing, state specific grounds, be served on all other appearing parties</w:t>
      </w:r>
      <w:r w:rsidR="00BD3CCD">
        <w:t>,</w:t>
      </w:r>
      <w:r>
        <w:t xml:space="preserve"> and </w:t>
      </w:r>
      <w:r w:rsidR="00BD3CCD">
        <w:t xml:space="preserve">be </w:t>
      </w:r>
      <w:r w:rsidRPr="00CE3276">
        <w:t xml:space="preserve">filed with the </w:t>
      </w:r>
      <w:r w:rsidR="00BD3CCD">
        <w:t>c</w:t>
      </w:r>
      <w:r w:rsidR="00CE3276">
        <w:t xml:space="preserve">lerk of the </w:t>
      </w:r>
      <w:r w:rsidR="00BD3CCD">
        <w:t>c</w:t>
      </w:r>
      <w:r w:rsidR="00CE3276">
        <w:t>ourt</w:t>
      </w:r>
      <w:r w:rsidR="00BD3CCD">
        <w:t>.  The commissioner or arbitration judge shall</w:t>
      </w:r>
      <w:r>
        <w:t xml:space="preserve"> review the objections and render a decision.  Th</w:t>
      </w:r>
      <w:r w:rsidR="00BD3CCD">
        <w:t>e</w:t>
      </w:r>
      <w:r>
        <w:t xml:space="preserve"> </w:t>
      </w:r>
      <w:r w:rsidR="00BD3CCD">
        <w:t xml:space="preserve">commissioner’s </w:t>
      </w:r>
      <w:r>
        <w:t>decision may be appealed to the district judge to whom the case is assigned</w:t>
      </w:r>
      <w:r w:rsidR="00BD3CCD">
        <w:t xml:space="preserve"> or, in a district with an arbitration judge, may be submitted for rehearing.  The objection or request for rehearing</w:t>
      </w:r>
      <w:r>
        <w:t xml:space="preserve"> shall be </w:t>
      </w:r>
      <w:r w:rsidRPr="00CE3276">
        <w:t xml:space="preserve">filed with the </w:t>
      </w:r>
      <w:r w:rsidR="00BD3CCD">
        <w:t>c</w:t>
      </w:r>
      <w:r w:rsidR="00CE3276">
        <w:t xml:space="preserve">lerk of the </w:t>
      </w:r>
      <w:r w:rsidR="00BD3CCD">
        <w:t>c</w:t>
      </w:r>
      <w:r w:rsidR="00CE3276">
        <w:t>ourt</w:t>
      </w:r>
      <w:r>
        <w:t xml:space="preserve"> within </w:t>
      </w:r>
      <w:r w:rsidR="00CE3276">
        <w:t>14</w:t>
      </w:r>
      <w:r>
        <w:t xml:space="preserve"> days of the date of service of the commissioner’s </w:t>
      </w:r>
      <w:r w:rsidR="00BD3CCD">
        <w:t xml:space="preserve">or arbitration judge’s </w:t>
      </w:r>
      <w:r>
        <w:t xml:space="preserve">decision.  </w:t>
      </w:r>
    </w:p>
    <w:p w:rsidR="007858C5" w:rsidRDefault="007858C5" w:rsidP="002B2BF5">
      <w:pPr>
        <w:jc w:val="both"/>
      </w:pPr>
    </w:p>
    <w:p w:rsidR="001E2E6A" w:rsidRDefault="008672E3" w:rsidP="002B2BF5">
      <w:pPr>
        <w:jc w:val="both"/>
      </w:pPr>
      <w:r>
        <w:t>(</w:t>
      </w:r>
      <w:r w:rsidR="00BD3CCD">
        <w:t>f</w:t>
      </w:r>
      <w:r>
        <w:t>)</w:t>
      </w:r>
      <w:r>
        <w:tab/>
      </w:r>
      <w:r w:rsidR="001E2E6A">
        <w:t>If the selection process outlined above fails for any reason, including a recusal by the arbitrator, the commissioner shall repeat the process set forth</w:t>
      </w:r>
      <w:r w:rsidR="00BD3CCD">
        <w:t xml:space="preserve"> in subsection</w:t>
      </w:r>
      <w:r w:rsidR="001E2E6A">
        <w:t xml:space="preserve"> (</w:t>
      </w:r>
      <w:r w:rsidR="00BD3CCD">
        <w:t>c</w:t>
      </w:r>
      <w:r w:rsidR="001E2E6A">
        <w:t>) of this rule to select an alternate arbitrator.</w:t>
      </w:r>
    </w:p>
    <w:p w:rsidR="00DD46ED" w:rsidRDefault="00DD46ED" w:rsidP="002B2BF5">
      <w:pPr>
        <w:jc w:val="both"/>
      </w:pPr>
    </w:p>
    <w:p w:rsidR="001E2E6A" w:rsidRDefault="001E2E6A" w:rsidP="002B2BF5">
      <w:pPr>
        <w:jc w:val="both"/>
      </w:pPr>
    </w:p>
    <w:p w:rsidR="001E2E6A" w:rsidRDefault="001E2E6A" w:rsidP="002B2BF5">
      <w:pPr>
        <w:jc w:val="both"/>
        <w:rPr>
          <w:b/>
        </w:rPr>
      </w:pPr>
      <w:r>
        <w:rPr>
          <w:b/>
        </w:rPr>
        <w:t>Rule 7.</w:t>
      </w:r>
      <w:r>
        <w:rPr>
          <w:b/>
        </w:rPr>
        <w:tab/>
        <w:t>Qualifications of arbitrators.</w:t>
      </w:r>
    </w:p>
    <w:p w:rsidR="007858C5" w:rsidRDefault="007858C5" w:rsidP="002B2BF5">
      <w:pPr>
        <w:jc w:val="both"/>
      </w:pPr>
    </w:p>
    <w:p w:rsidR="004C2C03" w:rsidRDefault="001E2E6A" w:rsidP="002B2BF5">
      <w:pPr>
        <w:jc w:val="both"/>
      </w:pPr>
      <w:r>
        <w:t>(</w:t>
      </w:r>
      <w:r w:rsidR="009512E6">
        <w:t>a</w:t>
      </w:r>
      <w:r>
        <w:t>)</w:t>
      </w:r>
      <w:r>
        <w:tab/>
        <w:t xml:space="preserve">Each commissioner </w:t>
      </w:r>
      <w:r w:rsidR="00597D33">
        <w:t xml:space="preserve">or the arbitration judge </w:t>
      </w:r>
      <w:r>
        <w:t xml:space="preserve">shall create and maintain a panel of arbitrators consisting of attorneys licensed to practice law in Nevada and a separate panel of </w:t>
      </w:r>
      <w:proofErr w:type="spellStart"/>
      <w:r>
        <w:t>nonattorney</w:t>
      </w:r>
      <w:proofErr w:type="spellEnd"/>
      <w:r>
        <w:t xml:space="preserve"> arbitrators.  </w:t>
      </w:r>
      <w:r w:rsidR="00597D33">
        <w:t>An applicant must have a juris doctorate degree and 8 years of work experience in their area of expertise.  Attorney arbitrators must be licensed to practice law in Nevada and shall have practiced law a minimum of 8 years in any jurisdiction.</w:t>
      </w:r>
    </w:p>
    <w:p w:rsidR="001E2E6A" w:rsidRDefault="001E2E6A" w:rsidP="002B2BF5">
      <w:pPr>
        <w:jc w:val="both"/>
      </w:pPr>
      <w:r>
        <w:tab/>
      </w:r>
      <w:r w:rsidR="004C2C03">
        <w:t>An application for appointment to the panel of arbitrators is filed with the admissions director of the State Bar of Nevada on a form approved by the supreme court, together with a $150 application fee.  The</w:t>
      </w:r>
      <w:r>
        <w:t xml:space="preserve"> </w:t>
      </w:r>
      <w:r w:rsidR="00597D33">
        <w:t>s</w:t>
      </w:r>
      <w:r>
        <w:t xml:space="preserve">tate </w:t>
      </w:r>
      <w:r w:rsidR="00597D33">
        <w:t>b</w:t>
      </w:r>
      <w:r>
        <w:t xml:space="preserve">ar shall investigate the applicant’s qualifications and fitness to serve as an arbitrator, including, but not limited to, verification of the applicant’s educational background, employment history, professional licensure and any related disciplinary proceedings, and criminal history.  No later than 90 days from the date of referral, the </w:t>
      </w:r>
      <w:r w:rsidR="00965BAF">
        <w:t>s</w:t>
      </w:r>
      <w:r>
        <w:t xml:space="preserve">tate </w:t>
      </w:r>
      <w:r w:rsidR="00965BAF">
        <w:t>b</w:t>
      </w:r>
      <w:r>
        <w:t>ar shall transmit to the supreme court a certificate concerning the applicant’s qualifications and fitness, as follows:</w:t>
      </w:r>
    </w:p>
    <w:p w:rsidR="007858C5" w:rsidRDefault="007858C5" w:rsidP="002B2BF5">
      <w:pPr>
        <w:jc w:val="both"/>
      </w:pPr>
    </w:p>
    <w:p w:rsidR="001E2E6A" w:rsidRDefault="001E2E6A" w:rsidP="002B2BF5">
      <w:pPr>
        <w:jc w:val="both"/>
      </w:pPr>
      <w:r>
        <w:tab/>
        <w:t>(1)</w:t>
      </w:r>
      <w:r>
        <w:tab/>
        <w:t>Whether the applicant meets the minimum experience requirements of this rule;</w:t>
      </w:r>
    </w:p>
    <w:p w:rsidR="007858C5" w:rsidRDefault="007858C5" w:rsidP="002B2BF5">
      <w:pPr>
        <w:jc w:val="both"/>
      </w:pPr>
    </w:p>
    <w:p w:rsidR="001E2E6A" w:rsidRDefault="001E2E6A" w:rsidP="002B2BF5">
      <w:pPr>
        <w:jc w:val="both"/>
      </w:pPr>
      <w:r>
        <w:tab/>
        <w:t>(2)</w:t>
      </w:r>
      <w:r>
        <w:tab/>
        <w:t xml:space="preserve">Whether the applicant has been subject to disciplinary proceedings involving any </w:t>
      </w:r>
      <w:r w:rsidR="007858C5">
        <w:tab/>
      </w:r>
      <w:r>
        <w:t>license; if so, the nature and result of those proceedings;</w:t>
      </w:r>
    </w:p>
    <w:p w:rsidR="007858C5" w:rsidRDefault="007858C5" w:rsidP="002B2BF5">
      <w:pPr>
        <w:jc w:val="both"/>
      </w:pPr>
    </w:p>
    <w:p w:rsidR="001E2E6A" w:rsidRDefault="001E2E6A" w:rsidP="002B2BF5">
      <w:pPr>
        <w:jc w:val="both"/>
      </w:pPr>
      <w:r>
        <w:tab/>
        <w:t>(3)</w:t>
      </w:r>
      <w:r>
        <w:tab/>
        <w:t>Whether the applicant has a criminal history; if so, the details of that history;</w:t>
      </w:r>
    </w:p>
    <w:p w:rsidR="007858C5" w:rsidRDefault="007858C5" w:rsidP="002B2BF5">
      <w:pPr>
        <w:jc w:val="both"/>
      </w:pPr>
    </w:p>
    <w:p w:rsidR="001E2E6A" w:rsidRDefault="001E2E6A" w:rsidP="002B2BF5">
      <w:pPr>
        <w:jc w:val="both"/>
      </w:pPr>
      <w:r>
        <w:tab/>
        <w:t>(4)</w:t>
      </w:r>
      <w:r>
        <w:tab/>
        <w:t xml:space="preserve">Whether the applicant has ever been named as a defendant in any proceeding </w:t>
      </w:r>
      <w:r w:rsidR="007858C5">
        <w:tab/>
      </w:r>
      <w:r>
        <w:t xml:space="preserve">involving fraud, misappropriation of funds, misrepresentation or breach of fiduciary duty; </w:t>
      </w:r>
      <w:r w:rsidR="007858C5">
        <w:tab/>
      </w:r>
      <w:r>
        <w:t>if so, the nature and resolution of such proceedings; and</w:t>
      </w:r>
    </w:p>
    <w:p w:rsidR="007858C5" w:rsidRDefault="007858C5" w:rsidP="002B2BF5">
      <w:pPr>
        <w:jc w:val="both"/>
      </w:pPr>
    </w:p>
    <w:p w:rsidR="001E2E6A" w:rsidRDefault="001E2E6A" w:rsidP="002B2BF5">
      <w:pPr>
        <w:jc w:val="both"/>
      </w:pPr>
      <w:r>
        <w:tab/>
        <w:t>(5)</w:t>
      </w:r>
      <w:r>
        <w:tab/>
        <w:t xml:space="preserve">Whether the </w:t>
      </w:r>
      <w:r w:rsidR="00965BAF">
        <w:t>s</w:t>
      </w:r>
      <w:r>
        <w:t xml:space="preserve">tate </w:t>
      </w:r>
      <w:r w:rsidR="00965BAF">
        <w:t>b</w:t>
      </w:r>
      <w:r>
        <w:t xml:space="preserve">ar’s investigation revealed any other matter pertinent to the </w:t>
      </w:r>
      <w:r w:rsidR="007858C5">
        <w:tab/>
      </w:r>
      <w:r>
        <w:t xml:space="preserve">applicant’s qualifications or fitness; if so, the details of the matter and how it relates to </w:t>
      </w:r>
      <w:r w:rsidR="007858C5">
        <w:tab/>
      </w:r>
      <w:r>
        <w:t>the applicant’s potential service as an arbitrator.</w:t>
      </w:r>
    </w:p>
    <w:p w:rsidR="001766AB" w:rsidRDefault="001766AB" w:rsidP="002B2BF5">
      <w:pPr>
        <w:jc w:val="both"/>
      </w:pPr>
    </w:p>
    <w:p w:rsidR="008C3F43" w:rsidRDefault="008C3F43" w:rsidP="002B2BF5">
      <w:pPr>
        <w:jc w:val="both"/>
      </w:pPr>
    </w:p>
    <w:p w:rsidR="007858C5" w:rsidRDefault="007858C5" w:rsidP="002B2BF5">
      <w:pPr>
        <w:jc w:val="both"/>
      </w:pPr>
    </w:p>
    <w:p w:rsidR="00EC4BEA" w:rsidRDefault="001E2E6A" w:rsidP="002B2BF5">
      <w:pPr>
        <w:jc w:val="both"/>
      </w:pPr>
      <w:r>
        <w:lastRenderedPageBreak/>
        <w:t>(</w:t>
      </w:r>
      <w:r w:rsidR="00597D33">
        <w:t>b</w:t>
      </w:r>
      <w:r>
        <w:t>)</w:t>
      </w:r>
      <w:r>
        <w:tab/>
      </w:r>
      <w:r w:rsidR="00EC4BEA">
        <w:t>Arbitrators shall be required to complete an arbitrator training program</w:t>
      </w:r>
      <w:r w:rsidR="00597D33">
        <w:t xml:space="preserve"> biennially</w:t>
      </w:r>
      <w:r w:rsidR="00EC4BEA">
        <w:t xml:space="preserve"> in conjunction with their selection to the panel.  The program completed must be one offered by the State Bar of Nevada specific to the </w:t>
      </w:r>
      <w:r w:rsidR="00597D33">
        <w:t>C</w:t>
      </w:r>
      <w:r w:rsidR="00EC4BEA">
        <w:t xml:space="preserve">ourt </w:t>
      </w:r>
      <w:r w:rsidR="00597D33">
        <w:t>A</w:t>
      </w:r>
      <w:r w:rsidR="00EC4BEA">
        <w:t xml:space="preserve">nnexed </w:t>
      </w:r>
      <w:r w:rsidR="00597D33">
        <w:t>A</w:t>
      </w:r>
      <w:r w:rsidR="00EC4BEA">
        <w:t xml:space="preserve">rbitration </w:t>
      </w:r>
      <w:r w:rsidR="00597D33">
        <w:t>P</w:t>
      </w:r>
      <w:r w:rsidR="00EC4BEA">
        <w:t xml:space="preserve">rogram or, alternatively, a program that is approved for continuing legal education credits in Nevada for the same number of hours as the </w:t>
      </w:r>
      <w:r w:rsidR="00965BAF">
        <w:t>state b</w:t>
      </w:r>
      <w:r w:rsidR="00EC4BEA">
        <w:t>ar’s program.  The court may also require arbitrators to complete additional training sessions or classes.</w:t>
      </w:r>
      <w:r w:rsidR="00597D33">
        <w:t xml:space="preserve">  Arbitrators must complete at least 3 hours of continuing legal education from courses deemed appropriate by the commissioner or the arbitration judge biennially.  Failure to do so may constitute grounds for temporary suspension or removal from the panel of arbitrators.</w:t>
      </w:r>
    </w:p>
    <w:p w:rsidR="007858C5" w:rsidRDefault="007858C5" w:rsidP="002B2BF5">
      <w:pPr>
        <w:jc w:val="both"/>
      </w:pPr>
    </w:p>
    <w:p w:rsidR="00D75F2C" w:rsidRDefault="00EC4BEA" w:rsidP="002B2BF5">
      <w:pPr>
        <w:jc w:val="both"/>
      </w:pPr>
      <w:r>
        <w:t>(</w:t>
      </w:r>
      <w:r w:rsidR="00597D33">
        <w:t>c</w:t>
      </w:r>
      <w:r>
        <w:t>)</w:t>
      </w:r>
      <w:r>
        <w:tab/>
      </w:r>
      <w:r w:rsidR="00D75F2C">
        <w:t>Arbitrators affirm</w:t>
      </w:r>
      <w:r w:rsidR="00597D33">
        <w:t xml:space="preserve"> an oath</w:t>
      </w:r>
      <w:r w:rsidR="00D75F2C">
        <w:t xml:space="preserve"> to uphold these rules of the program, </w:t>
      </w:r>
      <w:r w:rsidR="00597D33">
        <w:t xml:space="preserve">the Nevada Code of Judicial Conduct (NCJC), </w:t>
      </w:r>
      <w:r w:rsidR="00D75F2C">
        <w:t>and the laws of the State of Nevada by any person authorized to administer the official oath under NRS 281.030(3).</w:t>
      </w:r>
    </w:p>
    <w:p w:rsidR="007858C5" w:rsidRDefault="007858C5" w:rsidP="002B2BF5">
      <w:pPr>
        <w:jc w:val="both"/>
      </w:pPr>
    </w:p>
    <w:p w:rsidR="00D75F2C" w:rsidRDefault="00D75F2C" w:rsidP="002B2BF5">
      <w:pPr>
        <w:jc w:val="both"/>
      </w:pPr>
      <w:r>
        <w:t>(</w:t>
      </w:r>
      <w:r w:rsidR="00FF18E0">
        <w:t>d</w:t>
      </w:r>
      <w:r>
        <w:t>)</w:t>
      </w:r>
      <w:r>
        <w:tab/>
      </w:r>
      <w:r w:rsidR="00FF18E0">
        <w:t xml:space="preserve">Within 7 days of appointment, an arbitrator must disclose known facts likely to affect the impartiality of the arbitrator, including those required by NRS 38.227.  </w:t>
      </w:r>
      <w:r>
        <w:t xml:space="preserve">An arbitrator who would be disqualified for any reason that would disqualify a judge under the </w:t>
      </w:r>
      <w:r w:rsidR="00FF18E0">
        <w:t xml:space="preserve">NCJC, Canon 2, Rule 2.1 or NRS 38.226(2) </w:t>
      </w:r>
      <w:r>
        <w:t xml:space="preserve">shall immediately recuse </w:t>
      </w:r>
      <w:proofErr w:type="spellStart"/>
      <w:r w:rsidR="00FF18E0">
        <w:t>them</w:t>
      </w:r>
      <w:r>
        <w:t>self</w:t>
      </w:r>
      <w:proofErr w:type="spellEnd"/>
      <w:r>
        <w:t xml:space="preserve"> or be withdrawn as an arbitrator.</w:t>
      </w:r>
    </w:p>
    <w:p w:rsidR="007858C5" w:rsidRDefault="007858C5" w:rsidP="002B2BF5">
      <w:pPr>
        <w:jc w:val="both"/>
      </w:pPr>
    </w:p>
    <w:p w:rsidR="00D75F2C" w:rsidRDefault="00D75F2C" w:rsidP="002B2BF5">
      <w:pPr>
        <w:jc w:val="both"/>
      </w:pPr>
      <w:r>
        <w:t>(</w:t>
      </w:r>
      <w:r w:rsidR="00FF18E0">
        <w:t>e</w:t>
      </w:r>
      <w:r>
        <w:t>)</w:t>
      </w:r>
      <w:r>
        <w:tab/>
        <w:t xml:space="preserve">Any </w:t>
      </w:r>
      <w:r w:rsidR="00FF18E0">
        <w:t>party may challenge the appointment of an arbitrator by filing an affidavit specifying the facts upon which the</w:t>
      </w:r>
      <w:r>
        <w:t xml:space="preserve"> disqualification </w:t>
      </w:r>
      <w:r w:rsidR="00FF18E0">
        <w:t>is sought.  The affidavit of a party represented by an attorney must be accompanied by a certificate of the attorney of record that the affidavit is filed in good faith and not interposed for delay.  Any challenge to the appointment of an arbitrator must be filed within 14 days of the arbitrator’s appointment or within 14 days of any disclosure required by these rules, whichever is later.  Any challenge</w:t>
      </w:r>
      <w:r>
        <w:t xml:space="preserve"> shall be referred to the commissioner </w:t>
      </w:r>
      <w:r w:rsidR="00FF18E0">
        <w:t xml:space="preserve">or the arbitration judge </w:t>
      </w:r>
      <w:r>
        <w:t>for a final determination.</w:t>
      </w:r>
    </w:p>
    <w:p w:rsidR="00D75F2C" w:rsidRDefault="00D75F2C" w:rsidP="002B2BF5">
      <w:pPr>
        <w:jc w:val="both"/>
      </w:pPr>
    </w:p>
    <w:p w:rsidR="008C3F43" w:rsidRDefault="008C3F43" w:rsidP="002B2BF5">
      <w:pPr>
        <w:jc w:val="both"/>
      </w:pPr>
    </w:p>
    <w:p w:rsidR="00D75F2C" w:rsidRDefault="00D75F2C" w:rsidP="002B2BF5">
      <w:pPr>
        <w:jc w:val="both"/>
        <w:rPr>
          <w:b/>
        </w:rPr>
      </w:pPr>
      <w:r>
        <w:rPr>
          <w:b/>
        </w:rPr>
        <w:t>Rule 8.</w:t>
      </w:r>
      <w:r>
        <w:rPr>
          <w:b/>
        </w:rPr>
        <w:tab/>
        <w:t>Authority of arbitrators.</w:t>
      </w:r>
    </w:p>
    <w:p w:rsidR="007858C5" w:rsidRDefault="007858C5" w:rsidP="002B2BF5">
      <w:pPr>
        <w:jc w:val="both"/>
      </w:pPr>
    </w:p>
    <w:p w:rsidR="008C3F43" w:rsidRDefault="008C3F43" w:rsidP="002B2BF5">
      <w:pPr>
        <w:jc w:val="both"/>
      </w:pPr>
    </w:p>
    <w:p w:rsidR="00D75F2C" w:rsidRDefault="00FF18E0" w:rsidP="002B2BF5">
      <w:pPr>
        <w:jc w:val="both"/>
      </w:pPr>
      <w:r>
        <w:t>(a</w:t>
      </w:r>
      <w:r w:rsidR="00D75F2C">
        <w:t>)</w:t>
      </w:r>
      <w:r w:rsidR="00D75F2C">
        <w:tab/>
        <w:t xml:space="preserve">Arbitrators hear cases admitted to the program and shall render awards in accordance with these rules.  The </w:t>
      </w:r>
      <w:r>
        <w:t xml:space="preserve">authority </w:t>
      </w:r>
      <w:r w:rsidR="00D75F2C">
        <w:t xml:space="preserve">of </w:t>
      </w:r>
      <w:r>
        <w:t>an</w:t>
      </w:r>
      <w:r w:rsidR="00D75F2C">
        <w:t xml:space="preserve"> arbitrator shall include, but not be limited to, the powers:</w:t>
      </w:r>
    </w:p>
    <w:p w:rsidR="007858C5" w:rsidRDefault="007858C5" w:rsidP="002B2BF5">
      <w:pPr>
        <w:jc w:val="both"/>
      </w:pPr>
    </w:p>
    <w:p w:rsidR="00D75F2C" w:rsidRDefault="00D75F2C" w:rsidP="002B2BF5">
      <w:pPr>
        <w:jc w:val="both"/>
      </w:pPr>
      <w:r>
        <w:tab/>
        <w:t>(1)</w:t>
      </w:r>
      <w:r>
        <w:tab/>
        <w:t>To administer oaths or affirmations to witnesses;</w:t>
      </w:r>
      <w:r w:rsidR="00551EE9">
        <w:t xml:space="preserve"> and</w:t>
      </w:r>
    </w:p>
    <w:p w:rsidR="007858C5" w:rsidRDefault="007858C5" w:rsidP="002B2BF5">
      <w:pPr>
        <w:jc w:val="both"/>
      </w:pPr>
    </w:p>
    <w:p w:rsidR="00B212F1" w:rsidRDefault="00D75F2C" w:rsidP="002B2BF5">
      <w:pPr>
        <w:jc w:val="both"/>
      </w:pPr>
      <w:r>
        <w:tab/>
        <w:t>(2)</w:t>
      </w:r>
      <w:r>
        <w:tab/>
        <w:t>To relax all applicable rules of evidence and procedure to effectuate a speedy and economical resolution of the case without sacrificing a party’s right to a full and fair hearing on the merits.</w:t>
      </w:r>
      <w:r w:rsidR="00551EE9">
        <w:t xml:space="preserve">  Consistent with NAR 11, the arbitrator shall set deadlines for discovery and expert disclosures at the early arbitration conference to be included in a discovery order to be filed within 14 days of the early arbitration conference.</w:t>
      </w:r>
    </w:p>
    <w:p w:rsidR="00B212F1" w:rsidRDefault="00B212F1" w:rsidP="002B2BF5">
      <w:pPr>
        <w:jc w:val="both"/>
      </w:pPr>
    </w:p>
    <w:p w:rsidR="00F443D4" w:rsidRDefault="00D75F2C" w:rsidP="002B2BF5">
      <w:pPr>
        <w:jc w:val="both"/>
      </w:pPr>
      <w:r>
        <w:t>(</w:t>
      </w:r>
      <w:r w:rsidR="00551EE9">
        <w:t>b</w:t>
      </w:r>
      <w:r>
        <w:t>)</w:t>
      </w:r>
      <w:r>
        <w:tab/>
      </w:r>
      <w:r w:rsidR="00F443D4">
        <w:t xml:space="preserve">Any challenge to the authority or action of an arbitrator shall be </w:t>
      </w:r>
      <w:r w:rsidR="00F443D4" w:rsidRPr="00CE3276">
        <w:t xml:space="preserve">filed with the </w:t>
      </w:r>
      <w:r w:rsidR="00551EE9">
        <w:t>c</w:t>
      </w:r>
      <w:r w:rsidR="00CE3276">
        <w:t xml:space="preserve">lerk of the </w:t>
      </w:r>
      <w:r w:rsidR="00551EE9">
        <w:t>c</w:t>
      </w:r>
      <w:r w:rsidR="00CE3276">
        <w:t>ourt</w:t>
      </w:r>
      <w:r w:rsidR="00F443D4">
        <w:t xml:space="preserve"> and served upon the other parties and the arbitrator within </w:t>
      </w:r>
      <w:r w:rsidR="00CE3276">
        <w:t>14</w:t>
      </w:r>
      <w:r w:rsidR="00F443D4">
        <w:t xml:space="preserve"> days of the date of the challenged decision or action.  Any opposition to the challenge must be </w:t>
      </w:r>
      <w:r w:rsidR="00F443D4" w:rsidRPr="00CE3276">
        <w:t xml:space="preserve">filed with the </w:t>
      </w:r>
      <w:r w:rsidR="00551EE9">
        <w:t>c</w:t>
      </w:r>
      <w:r w:rsidR="00CE3276">
        <w:t xml:space="preserve">lerk of the </w:t>
      </w:r>
      <w:r w:rsidR="00551EE9">
        <w:t>c</w:t>
      </w:r>
      <w:r w:rsidR="00CE3276">
        <w:t>ourt</w:t>
      </w:r>
      <w:r w:rsidR="00F443D4">
        <w:t xml:space="preserve"> and served upon the other parties within </w:t>
      </w:r>
      <w:r w:rsidR="00CE3276">
        <w:t>7</w:t>
      </w:r>
      <w:r w:rsidR="00F443D4">
        <w:t xml:space="preserve"> days of service of the challenge.  The </w:t>
      </w:r>
      <w:r w:rsidR="00F443D4">
        <w:lastRenderedPageBreak/>
        <w:t>commissioner</w:t>
      </w:r>
      <w:r w:rsidR="00551EE9">
        <w:t xml:space="preserve"> or the arbitration judge</w:t>
      </w:r>
      <w:r w:rsidR="00F443D4">
        <w:t xml:space="preserve"> shall rule on the issue in due course.  </w:t>
      </w:r>
      <w:r w:rsidR="00551EE9">
        <w:t xml:space="preserve">Judicial reconsideration of the arbitration judge’s ruling must be made to the arbitration judge.  </w:t>
      </w:r>
      <w:r w:rsidR="00F443D4">
        <w:t xml:space="preserve">Judicial review of the ruling of the commissioner may be obtained by </w:t>
      </w:r>
      <w:r w:rsidR="00F443D4" w:rsidRPr="00CE3276">
        <w:t>filing</w:t>
      </w:r>
      <w:r w:rsidR="00F443D4">
        <w:t xml:space="preserve"> a petition for such review </w:t>
      </w:r>
      <w:r w:rsidR="00F443D4" w:rsidRPr="00CE3276">
        <w:t xml:space="preserve">with the </w:t>
      </w:r>
      <w:r w:rsidR="00551EE9">
        <w:t>c</w:t>
      </w:r>
      <w:r w:rsidR="00CE3276">
        <w:t xml:space="preserve">lerk of the </w:t>
      </w:r>
      <w:r w:rsidR="00551EE9">
        <w:t>c</w:t>
      </w:r>
      <w:r w:rsidR="00CE3276">
        <w:t>ourt</w:t>
      </w:r>
      <w:r w:rsidR="00F443D4">
        <w:t xml:space="preserve"> within </w:t>
      </w:r>
      <w:r w:rsidR="00CE3276">
        <w:t>14</w:t>
      </w:r>
      <w:r w:rsidR="00F443D4">
        <w:t xml:space="preserve"> days of the date of service of the commissioner’s ruling.  The commissioner shall then notify the district judge to whom the case is assigned of the petition and may enter an appropriate stay pending review by the district judge.  The district judge to whom the case is assigned shall have the </w:t>
      </w:r>
      <w:proofErr w:type="spellStart"/>
      <w:r w:rsidR="00F443D4">
        <w:t>nonreviewable</w:t>
      </w:r>
      <w:proofErr w:type="spellEnd"/>
      <w:r w:rsidR="00F443D4">
        <w:t xml:space="preserve"> power to uphold, overturn</w:t>
      </w:r>
      <w:r w:rsidR="00551EE9">
        <w:t>,</w:t>
      </w:r>
      <w:r w:rsidR="00F443D4">
        <w:t xml:space="preserve"> or modify the commissioner’s ruling, including the power to stay any proceeding.</w:t>
      </w:r>
    </w:p>
    <w:p w:rsidR="00DD46ED" w:rsidRDefault="00DD46ED" w:rsidP="002B2BF5">
      <w:pPr>
        <w:jc w:val="both"/>
      </w:pPr>
    </w:p>
    <w:p w:rsidR="00CE3276" w:rsidRDefault="00CE3276" w:rsidP="002B2BF5">
      <w:pPr>
        <w:jc w:val="both"/>
      </w:pPr>
    </w:p>
    <w:p w:rsidR="00007F99" w:rsidRDefault="00007F99" w:rsidP="002B2BF5">
      <w:pPr>
        <w:jc w:val="both"/>
        <w:rPr>
          <w:b/>
        </w:rPr>
      </w:pPr>
      <w:r>
        <w:rPr>
          <w:b/>
        </w:rPr>
        <w:t>Rule 9.</w:t>
      </w:r>
      <w:r>
        <w:rPr>
          <w:b/>
        </w:rPr>
        <w:tab/>
        <w:t>Stipulations and other documents.</w:t>
      </w:r>
    </w:p>
    <w:p w:rsidR="007858C5" w:rsidRDefault="007858C5" w:rsidP="002B2BF5">
      <w:pPr>
        <w:jc w:val="both"/>
      </w:pPr>
    </w:p>
    <w:p w:rsidR="00CE62FD" w:rsidRDefault="00CE62FD" w:rsidP="002B2BF5">
      <w:pPr>
        <w:jc w:val="both"/>
      </w:pPr>
      <w:r>
        <w:t>During the course of arbitration proceedings commenced under these rules, no document other than the motions</w:t>
      </w:r>
      <w:r w:rsidR="00551EE9">
        <w:t xml:space="preserve"> or stipulations</w:t>
      </w:r>
      <w:r>
        <w:t xml:space="preserve"> permitted </w:t>
      </w:r>
      <w:r w:rsidR="00551EE9">
        <w:t xml:space="preserve">or contemplated </w:t>
      </w:r>
      <w:r>
        <w:t xml:space="preserve">by </w:t>
      </w:r>
      <w:r w:rsidR="00551EE9">
        <w:t>NAR</w:t>
      </w:r>
      <w:r>
        <w:t xml:space="preserve"> 4 may be filed with the district court.  </w:t>
      </w:r>
    </w:p>
    <w:p w:rsidR="00DD46ED" w:rsidRDefault="00DD46ED" w:rsidP="002B2BF5">
      <w:pPr>
        <w:jc w:val="both"/>
      </w:pPr>
    </w:p>
    <w:p w:rsidR="00CE62FD" w:rsidRDefault="00CE62FD" w:rsidP="002B2BF5">
      <w:pPr>
        <w:jc w:val="both"/>
      </w:pPr>
    </w:p>
    <w:p w:rsidR="00CE62FD" w:rsidRDefault="00CE62FD" w:rsidP="002B2BF5">
      <w:pPr>
        <w:jc w:val="both"/>
        <w:rPr>
          <w:b/>
        </w:rPr>
      </w:pPr>
      <w:r>
        <w:rPr>
          <w:b/>
        </w:rPr>
        <w:t>Rule 10.</w:t>
      </w:r>
      <w:r>
        <w:rPr>
          <w:b/>
        </w:rPr>
        <w:tab/>
        <w:t>Restrictions on communications.</w:t>
      </w:r>
    </w:p>
    <w:p w:rsidR="007858C5" w:rsidRDefault="007858C5" w:rsidP="002B2BF5">
      <w:pPr>
        <w:jc w:val="both"/>
      </w:pPr>
    </w:p>
    <w:p w:rsidR="00760A98" w:rsidRDefault="00760A98" w:rsidP="00760A98">
      <w:pPr>
        <w:jc w:val="both"/>
      </w:pPr>
      <w:r>
        <w:t>(a)</w:t>
      </w:r>
      <w:r>
        <w:tab/>
      </w:r>
      <w:r w:rsidR="00551EE9">
        <w:t>An</w:t>
      </w:r>
      <w:r w:rsidR="00CE62FD">
        <w:t xml:space="preserve"> arbitrator </w:t>
      </w:r>
      <w:r w:rsidR="00551EE9">
        <w:t xml:space="preserve">shall not initiate, permit, or consider ex parte communications, or consider other communications made to the judge </w:t>
      </w:r>
      <w:r>
        <w:t>outside the presence of all of the other parties or their lawyers, concerning a pending or impending matter, except as follows:</w:t>
      </w:r>
    </w:p>
    <w:p w:rsidR="00760A98" w:rsidRDefault="00760A98" w:rsidP="00760A98"/>
    <w:p w:rsidR="00760A98" w:rsidRDefault="00760A98" w:rsidP="00F31634">
      <w:pPr>
        <w:pStyle w:val="ListParagraph"/>
        <w:numPr>
          <w:ilvl w:val="0"/>
          <w:numId w:val="15"/>
        </w:numPr>
      </w:pPr>
      <w:r>
        <w:t>When circumstances require it, ex part</w:t>
      </w:r>
      <w:r w:rsidR="001766AB">
        <w:t>e communication for scheduling, a</w:t>
      </w:r>
      <w:r>
        <w:t>dministrative, or emergency purposes, which does not address substantive matters, is permitted, provided:</w:t>
      </w:r>
    </w:p>
    <w:p w:rsidR="00760A98" w:rsidRDefault="00760A98" w:rsidP="00760A98">
      <w:pPr>
        <w:pStyle w:val="ListParagraph"/>
        <w:ind w:left="1080"/>
      </w:pPr>
    </w:p>
    <w:p w:rsidR="00760A98" w:rsidRDefault="00760A98" w:rsidP="00760A98">
      <w:pPr>
        <w:ind w:firstLine="720"/>
      </w:pPr>
      <w:r>
        <w:t>(A)</w:t>
      </w:r>
      <w:r>
        <w:tab/>
        <w:t>the arbitrator reasonably believes that no party shall gain a procedural, substantive, or tactical advantage as a result of the ex parte communication; and</w:t>
      </w:r>
    </w:p>
    <w:p w:rsidR="00760A98" w:rsidRDefault="00760A98" w:rsidP="00760A98">
      <w:pPr>
        <w:ind w:firstLine="720"/>
      </w:pPr>
    </w:p>
    <w:p w:rsidR="00760A98" w:rsidRDefault="00760A98" w:rsidP="00760A98">
      <w:pPr>
        <w:ind w:firstLine="720"/>
      </w:pPr>
      <w:r>
        <w:t>(B)</w:t>
      </w:r>
      <w:r>
        <w:tab/>
        <w:t>the arbitrator makes provision promptly to notify all other parties of the substance of the ex parte communication and gives the parties an opportunity to respond.</w:t>
      </w:r>
    </w:p>
    <w:p w:rsidR="00760A98" w:rsidRDefault="00760A98" w:rsidP="00760A98"/>
    <w:p w:rsidR="00760A98" w:rsidRDefault="00760A98" w:rsidP="00760A98">
      <w:r>
        <w:t>(b)</w:t>
      </w:r>
      <w:r>
        <w:tab/>
        <w:t>If an arbitrator inadvertently receives an unauthorized ex parte communication bearing upon the substance of a matter, the arbitrator shall make provision promptly to notify the parties of the substance of the communication and provide the parties with an opportunity to respond.</w:t>
      </w:r>
    </w:p>
    <w:p w:rsidR="00760A98" w:rsidRDefault="00760A98" w:rsidP="00760A98"/>
    <w:p w:rsidR="00760A98" w:rsidRDefault="00760A98" w:rsidP="00760A98">
      <w:r>
        <w:t>(c)</w:t>
      </w:r>
      <w:r>
        <w:tab/>
        <w:t>An arbitrator shall not investigate facts in a matter independently and shall consider only the evidence presented and any facts that may properly be judicially noticed.</w:t>
      </w:r>
    </w:p>
    <w:p w:rsidR="00760A98" w:rsidRDefault="00760A98" w:rsidP="00760A98"/>
    <w:p w:rsidR="00760A98" w:rsidRDefault="00760A98" w:rsidP="00760A98">
      <w:r>
        <w:t>(d)</w:t>
      </w:r>
      <w:r>
        <w:tab/>
        <w:t>An arbitrator shall make reasonable efforts, including appropriate supervision, to ensure that this rule is not violated by those subject to the arbitrator’s direction and control.</w:t>
      </w:r>
    </w:p>
    <w:p w:rsidR="00760A98" w:rsidRDefault="00760A98" w:rsidP="00760A98"/>
    <w:p w:rsidR="00CE62FD" w:rsidRDefault="00CE62FD" w:rsidP="002B2BF5">
      <w:pPr>
        <w:jc w:val="both"/>
      </w:pPr>
      <w:r>
        <w:t>(</w:t>
      </w:r>
      <w:r w:rsidR="00760A98">
        <w:t>e</w:t>
      </w:r>
      <w:r>
        <w:t>)</w:t>
      </w:r>
      <w:r>
        <w:tab/>
        <w:t>Unless otherwise agreed in writing by all parties, no offer or demand of settlement made by any party</w:t>
      </w:r>
      <w:r w:rsidR="00760A98">
        <w:t>, including any offer of judgment,</w:t>
      </w:r>
      <w:r>
        <w:t xml:space="preserve"> shall be disclosed to the arbitrator prior to the filing of an award.</w:t>
      </w:r>
    </w:p>
    <w:p w:rsidR="00CE62FD" w:rsidRDefault="00CE62FD" w:rsidP="002B2BF5">
      <w:pPr>
        <w:jc w:val="both"/>
      </w:pPr>
    </w:p>
    <w:p w:rsidR="00CE62FD" w:rsidRDefault="00CE62FD" w:rsidP="002B2BF5">
      <w:pPr>
        <w:jc w:val="both"/>
        <w:rPr>
          <w:b/>
        </w:rPr>
      </w:pPr>
      <w:r>
        <w:rPr>
          <w:b/>
        </w:rPr>
        <w:t>Rule 11.</w:t>
      </w:r>
      <w:r>
        <w:rPr>
          <w:b/>
        </w:rPr>
        <w:tab/>
        <w:t>Discovery.</w:t>
      </w:r>
    </w:p>
    <w:p w:rsidR="007858C5" w:rsidRDefault="007858C5" w:rsidP="002B2BF5">
      <w:pPr>
        <w:jc w:val="both"/>
      </w:pPr>
    </w:p>
    <w:p w:rsidR="00CE62FD" w:rsidRDefault="00CE62FD" w:rsidP="002B2BF5">
      <w:pPr>
        <w:jc w:val="both"/>
      </w:pPr>
      <w:r>
        <w:t>(</w:t>
      </w:r>
      <w:r w:rsidR="00B234F5">
        <w:t>a</w:t>
      </w:r>
      <w:r>
        <w:t>)</w:t>
      </w:r>
      <w:r>
        <w:tab/>
      </w:r>
      <w:r w:rsidR="00B234F5" w:rsidRPr="00270BF4">
        <w:rPr>
          <w:b/>
        </w:rPr>
        <w:t>Early arbitration conference</w:t>
      </w:r>
      <w:r w:rsidR="00B234F5">
        <w:t xml:space="preserve">.  </w:t>
      </w:r>
      <w:r>
        <w:t xml:space="preserve">Within 30 days after the appointment of the arbitrator, the parties must meet with the arbitrator to confer, exchange documents, identify witnesses known to the parties </w:t>
      </w:r>
      <w:r w:rsidR="00B234F5">
        <w:t>who</w:t>
      </w:r>
      <w:r>
        <w:t xml:space="preserve"> would otherwise be required pursuant to NRCP 16.1, and formulate a discovery plan, if necessary.  The conference may be held by telephone </w:t>
      </w:r>
      <w:r w:rsidR="00B234F5">
        <w:t>at</w:t>
      </w:r>
      <w:r>
        <w:t xml:space="preserve"> the discretion of the arbitrator.  The extent to which </w:t>
      </w:r>
      <w:r w:rsidR="00B234F5">
        <w:t xml:space="preserve">additional </w:t>
      </w:r>
      <w:r>
        <w:t>disco</w:t>
      </w:r>
      <w:r w:rsidR="00B234F5">
        <w:t>very is allowed, if at all, is at</w:t>
      </w:r>
      <w:r>
        <w:t xml:space="preserve"> the discretion of the arbitrator, who must make every effort to ensure that the discovery, if any, is neither costly nor burdensome.  Types of discovery shall be those permitted by the </w:t>
      </w:r>
      <w:r w:rsidR="00B234F5">
        <w:t>NRCP, consistent with the proportionality standard set fort</w:t>
      </w:r>
      <w:r w:rsidR="00270BF4">
        <w:t>h</w:t>
      </w:r>
      <w:r w:rsidR="00B234F5">
        <w:t xml:space="preserve"> in NRCP 26(b), and</w:t>
      </w:r>
      <w:r>
        <w:t xml:space="preserve"> may be modified </w:t>
      </w:r>
      <w:r w:rsidR="00270BF4">
        <w:t>at</w:t>
      </w:r>
      <w:r>
        <w:t xml:space="preserve"> the discretion of the arbitrator to save time and expense.</w:t>
      </w:r>
    </w:p>
    <w:p w:rsidR="007858C5" w:rsidRDefault="007858C5" w:rsidP="002B2BF5">
      <w:pPr>
        <w:jc w:val="both"/>
      </w:pPr>
    </w:p>
    <w:p w:rsidR="00CE62FD" w:rsidRDefault="00CE62FD" w:rsidP="002B2BF5">
      <w:pPr>
        <w:jc w:val="both"/>
      </w:pPr>
      <w:r>
        <w:t>(</w:t>
      </w:r>
      <w:r w:rsidR="00270BF4">
        <w:t>b</w:t>
      </w:r>
      <w:r>
        <w:t>)</w:t>
      </w:r>
      <w:r>
        <w:tab/>
        <w:t xml:space="preserve">It is the obligation of the plaintiff to notify the arbitrator prior to the </w:t>
      </w:r>
      <w:r w:rsidR="00270BF4">
        <w:t xml:space="preserve">early arbitration </w:t>
      </w:r>
      <w:r>
        <w:t>conference, if other parties have appeared in the action subsequent to the appointment of the arbitrator.</w:t>
      </w:r>
    </w:p>
    <w:p w:rsidR="00270BF4" w:rsidRDefault="00270BF4" w:rsidP="002B2BF5">
      <w:pPr>
        <w:jc w:val="both"/>
      </w:pPr>
    </w:p>
    <w:p w:rsidR="00270BF4" w:rsidRDefault="00270BF4" w:rsidP="002B2BF5">
      <w:pPr>
        <w:jc w:val="both"/>
      </w:pPr>
      <w:r>
        <w:t>(c)</w:t>
      </w:r>
      <w:r>
        <w:tab/>
        <w:t>All discovery disputes must be heard by the arbitrator.</w:t>
      </w:r>
    </w:p>
    <w:p w:rsidR="00270BF4" w:rsidRDefault="00270BF4" w:rsidP="002B2BF5">
      <w:pPr>
        <w:jc w:val="both"/>
      </w:pPr>
    </w:p>
    <w:p w:rsidR="00270BF4" w:rsidRDefault="00270BF4" w:rsidP="002B2BF5">
      <w:pPr>
        <w:jc w:val="both"/>
      </w:pPr>
      <w:r>
        <w:t>(d)</w:t>
      </w:r>
      <w:r>
        <w:tab/>
        <w:t>The arbitrator shall issue a discovery scheduling order within 14 days after the early arbitration conference.</w:t>
      </w:r>
    </w:p>
    <w:p w:rsidR="00CE62FD" w:rsidRDefault="00CE62FD" w:rsidP="002B2BF5">
      <w:pPr>
        <w:jc w:val="both"/>
      </w:pPr>
    </w:p>
    <w:p w:rsidR="00CE62FD" w:rsidRDefault="00CE62FD" w:rsidP="002B2BF5">
      <w:pPr>
        <w:jc w:val="both"/>
        <w:rPr>
          <w:b/>
        </w:rPr>
      </w:pPr>
      <w:r>
        <w:rPr>
          <w:b/>
        </w:rPr>
        <w:t>Rule 12.</w:t>
      </w:r>
      <w:r>
        <w:rPr>
          <w:b/>
        </w:rPr>
        <w:tab/>
        <w:t>Scheduling of hearings; prehearing conferences.</w:t>
      </w:r>
    </w:p>
    <w:p w:rsidR="007858C5" w:rsidRDefault="007858C5" w:rsidP="002B2BF5">
      <w:pPr>
        <w:jc w:val="both"/>
      </w:pPr>
    </w:p>
    <w:p w:rsidR="00CE62FD" w:rsidRDefault="00CE62FD" w:rsidP="002B2BF5">
      <w:pPr>
        <w:jc w:val="both"/>
      </w:pPr>
      <w:r>
        <w:t>(</w:t>
      </w:r>
      <w:r w:rsidR="00270BF4">
        <w:t>a</w:t>
      </w:r>
      <w:r>
        <w:t>)</w:t>
      </w:r>
      <w:r>
        <w:tab/>
        <w:t>Except as otherwise provided by this rule, all arbitrations shall take place and all awards must be filed no later than 6 months from the date of the arbitrator’s appointment.  Arbitrators shall set the time and date of the hearing within this period.</w:t>
      </w:r>
    </w:p>
    <w:p w:rsidR="007858C5" w:rsidRDefault="007858C5" w:rsidP="002B2BF5">
      <w:pPr>
        <w:jc w:val="both"/>
      </w:pPr>
    </w:p>
    <w:p w:rsidR="00CE62FD" w:rsidRDefault="00CE62FD" w:rsidP="002B2BF5">
      <w:pPr>
        <w:jc w:val="both"/>
      </w:pPr>
      <w:r>
        <w:t>(</w:t>
      </w:r>
      <w:r w:rsidR="00270BF4">
        <w:t>b</w:t>
      </w:r>
      <w:r>
        <w:t>)</w:t>
      </w:r>
      <w:r>
        <w:tab/>
        <w:t>The arbitration hearing date may be advanced or continued by the arbitrator for good cause upon written request from either party.  The arbitrator may not grant a request for a continuance of the hearing beyond a period of 9 months from the date of the arbitrator’s appointment without written permission from the commissioner</w:t>
      </w:r>
      <w:r w:rsidR="00270BF4">
        <w:t xml:space="preserve"> or the arbitration judge.  </w:t>
      </w:r>
      <w:r>
        <w:t>Any such request for permission for an extension beyond the 9-month period must be made in writing to the commissioner</w:t>
      </w:r>
      <w:r w:rsidR="00270BF4">
        <w:t xml:space="preserve"> or the arbitration judge</w:t>
      </w:r>
      <w:r>
        <w:t xml:space="preserve"> by the arbitrator.  The commissioner </w:t>
      </w:r>
      <w:r w:rsidR="00270BF4">
        <w:t xml:space="preserve">or the arbitration judge </w:t>
      </w:r>
      <w:r>
        <w:t xml:space="preserve">may permit such an extension </w:t>
      </w:r>
      <w:r w:rsidR="004B3599">
        <w:t xml:space="preserve">upon a showing of unusual circumstances.  All arbitration hearings must take place within </w:t>
      </w:r>
      <w:r w:rsidR="00270BF4">
        <w:t>1</w:t>
      </w:r>
      <w:r w:rsidR="004B3599">
        <w:t xml:space="preserve"> year of the date on which the arbitrator is appointed.</w:t>
      </w:r>
    </w:p>
    <w:p w:rsidR="007858C5" w:rsidRDefault="007858C5" w:rsidP="002B2BF5">
      <w:pPr>
        <w:jc w:val="both"/>
      </w:pPr>
    </w:p>
    <w:p w:rsidR="004B3599" w:rsidRDefault="004B3599" w:rsidP="002B2BF5">
      <w:pPr>
        <w:jc w:val="both"/>
      </w:pPr>
      <w:r>
        <w:tab/>
        <w:t>(1)</w:t>
      </w:r>
      <w:r>
        <w:tab/>
        <w:t xml:space="preserve">Arbitration hearings </w:t>
      </w:r>
      <w:r w:rsidR="00270BF4">
        <w:t>that</w:t>
      </w:r>
      <w:r>
        <w:t xml:space="preserve"> take place in violation of this </w:t>
      </w:r>
      <w:r w:rsidR="00270BF4">
        <w:t>r</w:t>
      </w:r>
      <w:r>
        <w:t xml:space="preserve">ule may subject the </w:t>
      </w:r>
      <w:r w:rsidR="007858C5">
        <w:tab/>
      </w:r>
      <w:r>
        <w:t>parties, their counsel, and/or the arbitrator to sanctions</w:t>
      </w:r>
      <w:r w:rsidR="00270BF4">
        <w:t>,</w:t>
      </w:r>
      <w:r>
        <w:t xml:space="preserve"> which can include:</w:t>
      </w:r>
    </w:p>
    <w:p w:rsidR="007858C5" w:rsidRDefault="007858C5" w:rsidP="002B2BF5">
      <w:pPr>
        <w:jc w:val="both"/>
      </w:pPr>
    </w:p>
    <w:p w:rsidR="004B3599" w:rsidRDefault="00270BF4" w:rsidP="002B2BF5">
      <w:pPr>
        <w:jc w:val="both"/>
      </w:pPr>
      <w:r>
        <w:tab/>
      </w:r>
      <w:r>
        <w:tab/>
        <w:t>(A</w:t>
      </w:r>
      <w:r w:rsidR="004B3599">
        <w:t>)</w:t>
      </w:r>
      <w:r w:rsidR="004B3599">
        <w:tab/>
        <w:t>loss or reduction of the arbitrator’s fee;</w:t>
      </w:r>
    </w:p>
    <w:p w:rsidR="007858C5" w:rsidRDefault="007858C5" w:rsidP="002B2BF5">
      <w:pPr>
        <w:jc w:val="both"/>
      </w:pPr>
    </w:p>
    <w:p w:rsidR="004B3599" w:rsidRDefault="00270BF4" w:rsidP="002B2BF5">
      <w:pPr>
        <w:jc w:val="both"/>
      </w:pPr>
      <w:r>
        <w:tab/>
      </w:r>
      <w:r>
        <w:tab/>
        <w:t>(B</w:t>
      </w:r>
      <w:r w:rsidR="004B3599">
        <w:t>)</w:t>
      </w:r>
      <w:r w:rsidR="004B3599">
        <w:tab/>
        <w:t>temporary suspension o</w:t>
      </w:r>
      <w:r>
        <w:t>f the arbitrator from the panel; and</w:t>
      </w:r>
    </w:p>
    <w:p w:rsidR="007858C5" w:rsidRDefault="007858C5" w:rsidP="002B2BF5">
      <w:pPr>
        <w:jc w:val="both"/>
      </w:pPr>
    </w:p>
    <w:p w:rsidR="004B3599" w:rsidRDefault="004B3599" w:rsidP="002B2BF5">
      <w:pPr>
        <w:jc w:val="both"/>
      </w:pPr>
      <w:r>
        <w:tab/>
      </w:r>
      <w:r>
        <w:tab/>
        <w:t>(</w:t>
      </w:r>
      <w:r w:rsidR="00270BF4">
        <w:t>C</w:t>
      </w:r>
      <w:r>
        <w:t>)</w:t>
      </w:r>
      <w:r>
        <w:tab/>
        <w:t>monetary sanctions assessed against the parties or counsel.</w:t>
      </w:r>
    </w:p>
    <w:p w:rsidR="007858C5" w:rsidRDefault="007858C5" w:rsidP="002B2BF5">
      <w:pPr>
        <w:jc w:val="both"/>
      </w:pPr>
    </w:p>
    <w:p w:rsidR="004B3599" w:rsidRDefault="004B3599" w:rsidP="002B2BF5">
      <w:pPr>
        <w:jc w:val="both"/>
      </w:pPr>
      <w:r>
        <w:lastRenderedPageBreak/>
        <w:tab/>
        <w:t>(2)</w:t>
      </w:r>
      <w:r>
        <w:tab/>
        <w:t xml:space="preserve">Additionally, if the arbitration hearing does not take place within </w:t>
      </w:r>
      <w:r w:rsidR="00270BF4">
        <w:t>1</w:t>
      </w:r>
      <w:r>
        <w:t xml:space="preserve"> year of the </w:t>
      </w:r>
      <w:r w:rsidR="007858C5">
        <w:tab/>
      </w:r>
      <w:r>
        <w:t>appointment of the arbitrator, the case may be subject to dismissal or entry of default.</w:t>
      </w:r>
    </w:p>
    <w:p w:rsidR="007858C5" w:rsidRDefault="007858C5" w:rsidP="002B2BF5">
      <w:pPr>
        <w:jc w:val="both"/>
      </w:pPr>
    </w:p>
    <w:p w:rsidR="00270BF4" w:rsidRDefault="00270BF4" w:rsidP="002B2BF5">
      <w:pPr>
        <w:jc w:val="both"/>
      </w:pPr>
      <w:r>
        <w:t>(c)</w:t>
      </w:r>
      <w:r>
        <w:tab/>
        <w:t>Any request to extend the time to hold an arbitration hearing beyond 1 year from the date of the arbitrator’s appointment must be filed with the clerk of the court and decided by the district judge.</w:t>
      </w:r>
    </w:p>
    <w:p w:rsidR="00270BF4" w:rsidRDefault="00270BF4" w:rsidP="002B2BF5">
      <w:pPr>
        <w:jc w:val="both"/>
      </w:pPr>
    </w:p>
    <w:p w:rsidR="004B3599" w:rsidRDefault="004B3599" w:rsidP="002B2BF5">
      <w:pPr>
        <w:jc w:val="both"/>
      </w:pPr>
      <w:r>
        <w:t>(</w:t>
      </w:r>
      <w:r w:rsidR="00270BF4">
        <w:t>d</w:t>
      </w:r>
      <w:r>
        <w:t>)</w:t>
      </w:r>
      <w:r>
        <w:tab/>
      </w:r>
      <w:r w:rsidR="00D72B0E">
        <w:t>Consolidated actions shall be heard on the date assigned to the latest case involved, to be heard by the earliest appointed arbitrator.</w:t>
      </w:r>
    </w:p>
    <w:p w:rsidR="007858C5" w:rsidRDefault="007858C5" w:rsidP="002B2BF5">
      <w:pPr>
        <w:jc w:val="both"/>
      </w:pPr>
    </w:p>
    <w:p w:rsidR="00D72B0E" w:rsidRDefault="00D72B0E" w:rsidP="002B2BF5">
      <w:pPr>
        <w:jc w:val="both"/>
      </w:pPr>
      <w:r>
        <w:t>(</w:t>
      </w:r>
      <w:r w:rsidR="00270BF4">
        <w:t>e</w:t>
      </w:r>
      <w:r>
        <w:t>)</w:t>
      </w:r>
      <w:r>
        <w:tab/>
        <w:t xml:space="preserve">Arbitrators or the commissioner may, at their discretion, conduct pre-arbitration hearings or conferences.  However, the prehearing conference required by </w:t>
      </w:r>
      <w:r w:rsidR="00270BF4">
        <w:t>NAR</w:t>
      </w:r>
      <w:r>
        <w:t xml:space="preserve"> 11 must be conducted within 30 days from the date a case is assigned to an arbitrator.</w:t>
      </w:r>
    </w:p>
    <w:p w:rsidR="007858C5" w:rsidRDefault="007858C5" w:rsidP="002B2BF5">
      <w:pPr>
        <w:jc w:val="both"/>
      </w:pPr>
    </w:p>
    <w:p w:rsidR="00D72B0E" w:rsidRDefault="00D72B0E" w:rsidP="002B2BF5">
      <w:pPr>
        <w:jc w:val="both"/>
      </w:pPr>
      <w:r>
        <w:t>(</w:t>
      </w:r>
      <w:r w:rsidR="00270BF4">
        <w:t>f</w:t>
      </w:r>
      <w:r>
        <w:t>)</w:t>
      </w:r>
      <w:r>
        <w:tab/>
        <w:t xml:space="preserve">The arbitrator shall give immediate written notification </w:t>
      </w:r>
      <w:r w:rsidRPr="00CE3276">
        <w:t xml:space="preserve">to the </w:t>
      </w:r>
      <w:r w:rsidR="00270BF4">
        <w:t>commissioner or the arbitration judge</w:t>
      </w:r>
      <w:r>
        <w:t xml:space="preserve"> of the arbitration date and any change thereof, any settlement</w:t>
      </w:r>
      <w:r w:rsidR="00270BF4">
        <w:t>,</w:t>
      </w:r>
      <w:r>
        <w:t xml:space="preserve"> or any change of counsel.</w:t>
      </w:r>
    </w:p>
    <w:p w:rsidR="00D72B0E" w:rsidRDefault="00D72B0E" w:rsidP="002B2BF5">
      <w:pPr>
        <w:jc w:val="both"/>
      </w:pPr>
    </w:p>
    <w:p w:rsidR="00D72B0E" w:rsidRDefault="00D72B0E" w:rsidP="002B2BF5">
      <w:pPr>
        <w:jc w:val="both"/>
        <w:rPr>
          <w:b/>
        </w:rPr>
      </w:pPr>
      <w:r>
        <w:rPr>
          <w:b/>
        </w:rPr>
        <w:t>Rule 13.</w:t>
      </w:r>
      <w:r>
        <w:rPr>
          <w:b/>
        </w:rPr>
        <w:tab/>
        <w:t>Prehearing statement.</w:t>
      </w:r>
    </w:p>
    <w:p w:rsidR="007858C5" w:rsidRDefault="007858C5" w:rsidP="002B2BF5">
      <w:pPr>
        <w:jc w:val="both"/>
      </w:pPr>
    </w:p>
    <w:p w:rsidR="00D72B0E" w:rsidRDefault="00FD1F01" w:rsidP="002B2BF5">
      <w:pPr>
        <w:jc w:val="both"/>
      </w:pPr>
      <w:r>
        <w:t>(</w:t>
      </w:r>
      <w:r w:rsidR="00190788">
        <w:t>a</w:t>
      </w:r>
      <w:r>
        <w:t>)</w:t>
      </w:r>
      <w:r>
        <w:tab/>
      </w:r>
      <w:r w:rsidR="00190788">
        <w:t>Unless otherwise ordered by the arbitrator a</w:t>
      </w:r>
      <w:r>
        <w:t xml:space="preserve">t least </w:t>
      </w:r>
      <w:r w:rsidR="00CE3276">
        <w:t>14</w:t>
      </w:r>
      <w:r>
        <w:t xml:space="preserve"> days prior to the date of the arbitration hearing, each party shall furnish the arbitrator and serve upon all other parties a statement containing a final list of witnesses whom the party intends to call at the arbitration hearing, and a list of exhibits and documentary evidence anticipated to be introduced.  The statement shall contain a brief description of the matters about which each witness will be called to testify.  Each party shall, simultaneously with the submission of the final list of witnesses described above, make all exhibits and documentary evidence available for inspection and copying by other parties.</w:t>
      </w:r>
    </w:p>
    <w:p w:rsidR="007858C5" w:rsidRDefault="007858C5" w:rsidP="002B2BF5">
      <w:pPr>
        <w:jc w:val="both"/>
      </w:pPr>
    </w:p>
    <w:p w:rsidR="00FD1F01" w:rsidRDefault="00FD1F01" w:rsidP="002B2BF5">
      <w:pPr>
        <w:jc w:val="both"/>
      </w:pPr>
      <w:r>
        <w:t>(</w:t>
      </w:r>
      <w:r w:rsidR="00190788">
        <w:t>b</w:t>
      </w:r>
      <w:r>
        <w:t>)</w:t>
      </w:r>
      <w:r>
        <w:tab/>
        <w:t>A party failing to comply with this rule, or failing to comply with any discovery order, may not present at the arbitration hearing a witness or exhibit not previously furnished pursuant to this rule, except with the permission of the arbitrator upon a showing of unforeseen and unusual circumstance.</w:t>
      </w:r>
    </w:p>
    <w:p w:rsidR="007858C5" w:rsidRDefault="007858C5" w:rsidP="002B2BF5">
      <w:pPr>
        <w:jc w:val="both"/>
      </w:pPr>
    </w:p>
    <w:p w:rsidR="00FD1F01" w:rsidRDefault="00FD1F01" w:rsidP="002B2BF5">
      <w:pPr>
        <w:jc w:val="both"/>
      </w:pPr>
      <w:r>
        <w:t>(</w:t>
      </w:r>
      <w:r w:rsidR="00190788">
        <w:t>c</w:t>
      </w:r>
      <w:r>
        <w:t>)</w:t>
      </w:r>
      <w:r>
        <w:tab/>
        <w:t xml:space="preserve">Each party shall furnish to the arbitrator at least </w:t>
      </w:r>
      <w:r w:rsidR="00CE3276">
        <w:t>14</w:t>
      </w:r>
      <w:r>
        <w:t xml:space="preserve"> days prior to the arbitration hearing copies of any pleadings and other documents contained in the court file which that party deems relevant.</w:t>
      </w:r>
    </w:p>
    <w:p w:rsidR="00FD1F01" w:rsidRDefault="00FD1F01" w:rsidP="002B2BF5">
      <w:pPr>
        <w:jc w:val="both"/>
      </w:pPr>
    </w:p>
    <w:p w:rsidR="008C3F43" w:rsidRDefault="008C3F43" w:rsidP="002B2BF5">
      <w:pPr>
        <w:jc w:val="both"/>
      </w:pPr>
    </w:p>
    <w:p w:rsidR="00FD1F01" w:rsidRDefault="00FD1F01" w:rsidP="002B2BF5">
      <w:pPr>
        <w:jc w:val="both"/>
        <w:rPr>
          <w:b/>
        </w:rPr>
      </w:pPr>
      <w:r>
        <w:rPr>
          <w:b/>
        </w:rPr>
        <w:t>Rule 14.</w:t>
      </w:r>
      <w:r>
        <w:rPr>
          <w:b/>
        </w:rPr>
        <w:tab/>
        <w:t>Conduct of the hearing.</w:t>
      </w:r>
    </w:p>
    <w:p w:rsidR="007858C5" w:rsidRDefault="007858C5" w:rsidP="002B2BF5">
      <w:pPr>
        <w:jc w:val="both"/>
      </w:pPr>
    </w:p>
    <w:p w:rsidR="00FD1F01" w:rsidRDefault="00190788" w:rsidP="002B2BF5">
      <w:pPr>
        <w:jc w:val="both"/>
      </w:pPr>
      <w:r>
        <w:t>(a</w:t>
      </w:r>
      <w:r w:rsidR="00FD1F01">
        <w:t>)</w:t>
      </w:r>
      <w:r w:rsidR="00FD1F01">
        <w:tab/>
        <w:t xml:space="preserve">The arbitrator shall have complete discretion over the </w:t>
      </w:r>
      <w:r>
        <w:t>timing, location (including any appearance by audio or video conference), conduct, and scheduling</w:t>
      </w:r>
      <w:r w:rsidR="00FD1F01">
        <w:t xml:space="preserve"> of the </w:t>
      </w:r>
      <w:r>
        <w:t xml:space="preserve">final arbitration </w:t>
      </w:r>
      <w:r w:rsidR="00FD1F01">
        <w:t>hearing.</w:t>
      </w:r>
    </w:p>
    <w:p w:rsidR="007858C5" w:rsidRDefault="007858C5" w:rsidP="002B2BF5">
      <w:pPr>
        <w:jc w:val="both"/>
      </w:pPr>
    </w:p>
    <w:p w:rsidR="00FD1F01" w:rsidRDefault="00FD1F01" w:rsidP="002B2BF5">
      <w:pPr>
        <w:jc w:val="both"/>
      </w:pPr>
      <w:r>
        <w:t>(</w:t>
      </w:r>
      <w:r w:rsidR="00190788">
        <w:t>b</w:t>
      </w:r>
      <w:r>
        <w:t>)</w:t>
      </w:r>
      <w:r>
        <w:tab/>
        <w:t xml:space="preserve">Any </w:t>
      </w:r>
      <w:r w:rsidR="00190788">
        <w:t>party may, at their</w:t>
      </w:r>
      <w:r>
        <w:t xml:space="preserve"> own expense, cause the arbitration hearing to be reported.</w:t>
      </w:r>
    </w:p>
    <w:p w:rsidR="007D173E" w:rsidRDefault="007D173E" w:rsidP="002B2BF5">
      <w:pPr>
        <w:jc w:val="both"/>
      </w:pPr>
    </w:p>
    <w:p w:rsidR="00FD1F01" w:rsidRDefault="00FD1F01" w:rsidP="002B2BF5">
      <w:pPr>
        <w:jc w:val="both"/>
      </w:pPr>
    </w:p>
    <w:p w:rsidR="008C3F43" w:rsidRDefault="008C3F43" w:rsidP="002B2BF5">
      <w:pPr>
        <w:jc w:val="both"/>
      </w:pPr>
    </w:p>
    <w:p w:rsidR="00FD1F01" w:rsidRDefault="00FD1F01" w:rsidP="002B2BF5">
      <w:pPr>
        <w:jc w:val="both"/>
        <w:rPr>
          <w:b/>
        </w:rPr>
      </w:pPr>
      <w:r>
        <w:rPr>
          <w:b/>
        </w:rPr>
        <w:t>Rule 15.</w:t>
      </w:r>
      <w:r>
        <w:rPr>
          <w:b/>
        </w:rPr>
        <w:tab/>
        <w:t>Arbitration in the absence of a party.</w:t>
      </w:r>
    </w:p>
    <w:p w:rsidR="007858C5" w:rsidRDefault="007858C5" w:rsidP="002B2BF5">
      <w:pPr>
        <w:jc w:val="both"/>
      </w:pPr>
    </w:p>
    <w:p w:rsidR="00FD1F01" w:rsidRDefault="00FD1F01" w:rsidP="002B2BF5">
      <w:pPr>
        <w:jc w:val="both"/>
      </w:pPr>
      <w:r>
        <w:t>An arbitration may proceed in the absence of any party who, after due notice, fails to be present or fails to obtain a continuance.  The arbitrator shall require that the party present submit such evidence as he or she may require for the making of an award and may offer</w:t>
      </w:r>
      <w:r w:rsidR="004D1DC1">
        <w:t xml:space="preserve"> the absent party an opportunity to appear at a subsequent hearing, if such a hearing is deemed appropriate by the arbitrator.</w:t>
      </w:r>
    </w:p>
    <w:p w:rsidR="004D1DC1" w:rsidRDefault="004D1DC1" w:rsidP="002B2BF5">
      <w:pPr>
        <w:jc w:val="both"/>
      </w:pPr>
    </w:p>
    <w:p w:rsidR="008C3F43" w:rsidRDefault="008C3F43" w:rsidP="002B2BF5">
      <w:pPr>
        <w:jc w:val="both"/>
      </w:pPr>
    </w:p>
    <w:p w:rsidR="004D1DC1" w:rsidRDefault="004D1DC1" w:rsidP="002B2BF5">
      <w:pPr>
        <w:jc w:val="both"/>
        <w:rPr>
          <w:b/>
        </w:rPr>
      </w:pPr>
      <w:r>
        <w:rPr>
          <w:b/>
        </w:rPr>
        <w:t>Rule 16.</w:t>
      </w:r>
      <w:r>
        <w:rPr>
          <w:b/>
        </w:rPr>
        <w:tab/>
        <w:t>Form and content of award.</w:t>
      </w:r>
    </w:p>
    <w:p w:rsidR="007858C5" w:rsidRDefault="007858C5" w:rsidP="002B2BF5">
      <w:pPr>
        <w:jc w:val="both"/>
      </w:pPr>
    </w:p>
    <w:p w:rsidR="004D1DC1" w:rsidRDefault="001B0DFF" w:rsidP="002B2BF5">
      <w:pPr>
        <w:jc w:val="both"/>
      </w:pPr>
      <w:r>
        <w:t>(</w:t>
      </w:r>
      <w:r w:rsidR="00190788">
        <w:t>a</w:t>
      </w:r>
      <w:r>
        <w:t>)</w:t>
      </w:r>
      <w:r>
        <w:tab/>
      </w:r>
      <w:r w:rsidR="00190788">
        <w:t>Arbitration a</w:t>
      </w:r>
      <w:r>
        <w:t xml:space="preserve">wards shall be in writing and signed by the </w:t>
      </w:r>
      <w:r w:rsidR="00190788">
        <w:t xml:space="preserve">appointed </w:t>
      </w:r>
      <w:r>
        <w:t>arbitrator.</w:t>
      </w:r>
    </w:p>
    <w:p w:rsidR="007858C5" w:rsidRDefault="007858C5" w:rsidP="002B2BF5">
      <w:pPr>
        <w:jc w:val="both"/>
      </w:pPr>
    </w:p>
    <w:p w:rsidR="001B0DFF" w:rsidRDefault="001B0DFF" w:rsidP="002B2BF5">
      <w:pPr>
        <w:jc w:val="both"/>
      </w:pPr>
      <w:r>
        <w:t>(</w:t>
      </w:r>
      <w:r w:rsidR="00190788">
        <w:t>b</w:t>
      </w:r>
      <w:r>
        <w:t>)</w:t>
      </w:r>
      <w:r>
        <w:tab/>
        <w:t xml:space="preserve">The arbitrator shall </w:t>
      </w:r>
      <w:r w:rsidR="00190788">
        <w:t>make a decision on each issue</w:t>
      </w:r>
      <w:r>
        <w:t xml:space="preserve"> raised by the pleadings in cases that are subject to arbitration under the program, including issues of comparative negligence, if any, damages, if any.</w:t>
      </w:r>
      <w:r w:rsidR="00190788">
        <w:t xml:space="preserve">  The arbitrator shall present a determination in a written arbitration award.</w:t>
      </w:r>
      <w:r>
        <w:t xml:space="preserve">  </w:t>
      </w:r>
      <w:r w:rsidR="00FA5C83">
        <w:t>The maximum award that can be rendered by the arbitrator is $</w:t>
      </w:r>
      <w:r w:rsidR="003003C2">
        <w:t>5</w:t>
      </w:r>
      <w:r w:rsidR="00FA5C83">
        <w:t>0,000 per p</w:t>
      </w:r>
      <w:r w:rsidR="00190788">
        <w:t>laintiff, exclusive of attorney</w:t>
      </w:r>
      <w:r w:rsidR="00FA5C83">
        <w:t xml:space="preserve"> fees, interest</w:t>
      </w:r>
      <w:r w:rsidR="00190788">
        <w:t>,</w:t>
      </w:r>
      <w:r w:rsidR="00FA5C83">
        <w:t xml:space="preserve"> and costs.</w:t>
      </w:r>
      <w:r w:rsidR="00190788">
        <w:t xml:space="preserve">  Awards should be substantially in the following format:</w:t>
      </w:r>
    </w:p>
    <w:p w:rsidR="00190788" w:rsidRDefault="00190788" w:rsidP="002B2BF5">
      <w:pPr>
        <w:jc w:val="both"/>
      </w:pPr>
    </w:p>
    <w:p w:rsidR="00190788" w:rsidRDefault="00190788" w:rsidP="002B2BF5">
      <w:pPr>
        <w:jc w:val="both"/>
      </w:pPr>
      <w:r>
        <w:tab/>
        <w:t>Award for Plaintiff(s):</w:t>
      </w:r>
    </w:p>
    <w:p w:rsidR="00190788" w:rsidRDefault="00190788" w:rsidP="002B2BF5">
      <w:pPr>
        <w:jc w:val="both"/>
      </w:pPr>
    </w:p>
    <w:p w:rsidR="00190788" w:rsidRDefault="00190788" w:rsidP="002B2BF5">
      <w:pPr>
        <w:jc w:val="both"/>
      </w:pPr>
      <w:r>
        <w:tab/>
        <w:t>The arbitration hearing in this matter was held on the ____day of __________, 20__.  Having considered the (insert those that apply: prehearing statements of the parties, the testimony of the witnesses, the exhibits offered for consideration, and argument on behalf of the parties), based upon the evidence presented at the arbitration hearing concerning the causes of action, I hereby find in favor of Plaintiff,* (Plaintiff’s name), and against Defendant(s), (name of each defendant against whom award is made), in the amount of $(amount of award).</w:t>
      </w:r>
    </w:p>
    <w:p w:rsidR="00190788" w:rsidRDefault="00190788" w:rsidP="002B2BF5">
      <w:pPr>
        <w:jc w:val="both"/>
      </w:pPr>
    </w:p>
    <w:p w:rsidR="00190788" w:rsidRDefault="00190788" w:rsidP="002B2BF5">
      <w:pPr>
        <w:jc w:val="both"/>
      </w:pPr>
      <w:r>
        <w:tab/>
        <w:t>*If an award is made to more than one plaintiff, each award must be separate and distinctly stated in the same document.</w:t>
      </w:r>
    </w:p>
    <w:p w:rsidR="00190788" w:rsidRDefault="00190788" w:rsidP="002B2BF5">
      <w:pPr>
        <w:jc w:val="both"/>
      </w:pPr>
    </w:p>
    <w:p w:rsidR="00190788" w:rsidRDefault="00190788" w:rsidP="002B2BF5">
      <w:pPr>
        <w:jc w:val="both"/>
      </w:pPr>
      <w:r>
        <w:tab/>
        <w:t>Award for Defendant(s):</w:t>
      </w:r>
    </w:p>
    <w:p w:rsidR="00190788" w:rsidRDefault="00190788" w:rsidP="002B2BF5">
      <w:pPr>
        <w:jc w:val="both"/>
      </w:pPr>
    </w:p>
    <w:p w:rsidR="00190788" w:rsidRDefault="00190788" w:rsidP="002B2BF5">
      <w:pPr>
        <w:jc w:val="both"/>
      </w:pPr>
      <w:r>
        <w:tab/>
        <w:t>The arbitration hearing in this matter was held on the ____day of __________, 20__.  Having considered the (insert those that apply:  prehearing statements of the parties, the testimony of the witnesses, the exhibits offered for consideration, and argument on behalf of the parties), based upon the evidence presented at the arbitration hearing concerning the causes of action, I hereby find in favor of the Defendant(s) (Defendant’s name), and against Plaintiff(s) (name of each plaintiff).  Plaintiff(s) (name of each plaintiff)</w:t>
      </w:r>
      <w:r w:rsidR="00CF0F4C">
        <w:t xml:space="preserve"> shall take nothing by way of the complaint on file herein.</w:t>
      </w:r>
    </w:p>
    <w:p w:rsidR="007858C5" w:rsidRDefault="007858C5" w:rsidP="002B2BF5">
      <w:pPr>
        <w:jc w:val="both"/>
      </w:pPr>
    </w:p>
    <w:p w:rsidR="00FA5C83" w:rsidRDefault="00FA5C83" w:rsidP="002B2BF5">
      <w:pPr>
        <w:jc w:val="both"/>
      </w:pPr>
      <w:r>
        <w:t>(</w:t>
      </w:r>
      <w:r w:rsidR="00CF0F4C">
        <w:t>c</w:t>
      </w:r>
      <w:r>
        <w:t>)</w:t>
      </w:r>
      <w:r>
        <w:tab/>
      </w:r>
      <w:r w:rsidR="00CF0F4C">
        <w:t>The arbitrator must file and serve an arbitration decision that is separate from the arbitration award.  The arbitration decision must be served at the same time as the arbitration award.  The arbitration decision may contain f</w:t>
      </w:r>
      <w:r>
        <w:t>indings of fact and conclusions of law</w:t>
      </w:r>
      <w:r w:rsidR="00CF0F4C">
        <w:t xml:space="preserve"> if requested by all parties.  Otherwise, the arbitration decision must consist of a </w:t>
      </w:r>
      <w:r>
        <w:t xml:space="preserve">written opinion stating the reasons for the </w:t>
      </w:r>
      <w:r>
        <w:lastRenderedPageBreak/>
        <w:t>arbitrator’s decision</w:t>
      </w:r>
      <w:r w:rsidR="00CF0F4C">
        <w:t>.  If the parties request findings of fact and conclusions of law, they must each provide the arbitrator with proposed findings of facts and conclusions of law with their prehearing statements required by NAR 13.</w:t>
      </w:r>
    </w:p>
    <w:p w:rsidR="007858C5" w:rsidRDefault="007858C5" w:rsidP="002B2BF5">
      <w:pPr>
        <w:jc w:val="both"/>
      </w:pPr>
    </w:p>
    <w:p w:rsidR="00FA5C83" w:rsidRDefault="00FA5C83" w:rsidP="002B2BF5">
      <w:pPr>
        <w:jc w:val="both"/>
      </w:pPr>
      <w:r>
        <w:t>(</w:t>
      </w:r>
      <w:r w:rsidR="00CF0F4C">
        <w:t>d</w:t>
      </w:r>
      <w:r>
        <w:t>)</w:t>
      </w:r>
      <w:r>
        <w:tab/>
        <w:t>The offer of judgment provisions of NRCP 68 apply to matters in the program.</w:t>
      </w:r>
    </w:p>
    <w:p w:rsidR="007858C5" w:rsidRDefault="007858C5" w:rsidP="002B2BF5">
      <w:pPr>
        <w:jc w:val="both"/>
      </w:pPr>
    </w:p>
    <w:p w:rsidR="00FA5C83" w:rsidRDefault="00FA5C83" w:rsidP="002B2BF5">
      <w:pPr>
        <w:jc w:val="both"/>
      </w:pPr>
      <w:r>
        <w:t>(</w:t>
      </w:r>
      <w:r w:rsidR="00CF0F4C">
        <w:t>e</w:t>
      </w:r>
      <w:r>
        <w:t>)</w:t>
      </w:r>
      <w:r>
        <w:tab/>
        <w:t>Attorney’s fees awarded by the arbitrator may not exceed $3,000, unless the compensation of an attorney is governed by an agreement between the parties allowing a greater award.</w:t>
      </w:r>
      <w:r w:rsidR="005D2153">
        <w:t xml:space="preserve">  An arbitrator may grant an award of attorney fees if the request is consistent with NRS 18.010, any controlling contract, NRCP 68, or other applicable Nevada statute or </w:t>
      </w:r>
      <w:proofErr w:type="spellStart"/>
      <w:r w:rsidR="005D2153">
        <w:t>caselaw</w:t>
      </w:r>
      <w:proofErr w:type="spellEnd"/>
      <w:r w:rsidR="005D2153">
        <w:t>.  Decisions on applications for attorney fees, costs, and interest are to be filed separately from the arbitration award and only after proper application by the prevailing party after entry of the arbitration award.</w:t>
      </w:r>
    </w:p>
    <w:p w:rsidR="007858C5" w:rsidRDefault="007858C5" w:rsidP="002B2BF5">
      <w:pPr>
        <w:jc w:val="both"/>
      </w:pPr>
    </w:p>
    <w:p w:rsidR="00B212F1" w:rsidRDefault="00FA5C83" w:rsidP="002B2BF5">
      <w:pPr>
        <w:jc w:val="both"/>
      </w:pPr>
      <w:r>
        <w:t>(</w:t>
      </w:r>
      <w:r w:rsidR="005D2153">
        <w:t>f</w:t>
      </w:r>
      <w:r>
        <w:t>)</w:t>
      </w:r>
      <w:r>
        <w:tab/>
        <w:t>After an award is made</w:t>
      </w:r>
      <w:r w:rsidR="005D2153">
        <w:t>,</w:t>
      </w:r>
      <w:r>
        <w:t xml:space="preserve"> the arbitrator shall return all exhibits to the parties who offered them during the hearing.</w:t>
      </w:r>
    </w:p>
    <w:p w:rsidR="00B212F1" w:rsidRDefault="00B212F1" w:rsidP="002B2BF5">
      <w:pPr>
        <w:jc w:val="both"/>
      </w:pPr>
    </w:p>
    <w:p w:rsidR="008C3F43" w:rsidRDefault="008C3F43" w:rsidP="002B2BF5">
      <w:pPr>
        <w:jc w:val="both"/>
      </w:pPr>
    </w:p>
    <w:p w:rsidR="00FA5C83" w:rsidRDefault="00FA5C83" w:rsidP="002B2BF5">
      <w:pPr>
        <w:jc w:val="both"/>
        <w:rPr>
          <w:b/>
        </w:rPr>
      </w:pPr>
      <w:r>
        <w:rPr>
          <w:b/>
        </w:rPr>
        <w:t>Rule 17.</w:t>
      </w:r>
      <w:r>
        <w:rPr>
          <w:b/>
        </w:rPr>
        <w:tab/>
        <w:t>Filing of award.</w:t>
      </w:r>
    </w:p>
    <w:p w:rsidR="007858C5" w:rsidRDefault="007858C5" w:rsidP="002B2BF5">
      <w:pPr>
        <w:jc w:val="both"/>
      </w:pPr>
    </w:p>
    <w:p w:rsidR="00FA5C83" w:rsidRDefault="00FA5C83" w:rsidP="002B2BF5">
      <w:pPr>
        <w:jc w:val="both"/>
      </w:pPr>
      <w:r>
        <w:t>(</w:t>
      </w:r>
      <w:r w:rsidR="005D2153">
        <w:t>a</w:t>
      </w:r>
      <w:r>
        <w:t>)</w:t>
      </w:r>
      <w:r>
        <w:tab/>
        <w:t xml:space="preserve">Within </w:t>
      </w:r>
      <w:r w:rsidR="00A85B96">
        <w:t>7</w:t>
      </w:r>
      <w:r>
        <w:t xml:space="preserve"> days after the conclusion of the arbitration hearing, or 30 days after the receipt of the final authorized memoranda of counsel, the arbitrator shall </w:t>
      </w:r>
      <w:r w:rsidRPr="00CE3276">
        <w:t>file</w:t>
      </w:r>
      <w:r>
        <w:t xml:space="preserve"> the award </w:t>
      </w:r>
      <w:r w:rsidRPr="00CE3276">
        <w:t xml:space="preserve">with the </w:t>
      </w:r>
      <w:r w:rsidR="00A85B96">
        <w:t>c</w:t>
      </w:r>
      <w:r w:rsidR="00CE3276">
        <w:t xml:space="preserve">lerk of the </w:t>
      </w:r>
      <w:r w:rsidR="00A85B96">
        <w:t>c</w:t>
      </w:r>
      <w:r w:rsidR="00CE3276">
        <w:t>ourt</w:t>
      </w:r>
      <w:r>
        <w:t xml:space="preserve">, and also serve copies of the award on the attorneys of record and on any unrepresented parties.  Application must be made by the arbitrator to the commissioner </w:t>
      </w:r>
      <w:r w:rsidR="00A85B96">
        <w:t xml:space="preserve">or the arbitration judge </w:t>
      </w:r>
      <w:r>
        <w:t>for an extension of these time periods.</w:t>
      </w:r>
    </w:p>
    <w:p w:rsidR="007858C5" w:rsidRDefault="007858C5" w:rsidP="002B2BF5">
      <w:pPr>
        <w:jc w:val="both"/>
      </w:pPr>
    </w:p>
    <w:p w:rsidR="00FA5C83" w:rsidRDefault="00FA5C83" w:rsidP="002B2BF5">
      <w:pPr>
        <w:jc w:val="both"/>
      </w:pPr>
      <w:r>
        <w:t>(</w:t>
      </w:r>
      <w:r w:rsidR="00A85B96">
        <w:t>b</w:t>
      </w:r>
      <w:r>
        <w:t>)</w:t>
      </w:r>
      <w:r>
        <w:tab/>
      </w:r>
      <w:r w:rsidR="009A69E3">
        <w:t xml:space="preserve">Applications for attorney fees, costs and/or interest pursuant to any statute or rule must be </w:t>
      </w:r>
      <w:r w:rsidR="00A85B96">
        <w:t>submitted to</w:t>
      </w:r>
      <w:r w:rsidR="009A69E3">
        <w:t xml:space="preserve"> the arbitrator </w:t>
      </w:r>
      <w:r w:rsidR="00A85B96">
        <w:t>only after the arbitration award is filed.  Any application must be filed and</w:t>
      </w:r>
      <w:r w:rsidR="009A69E3">
        <w:t xml:space="preserve"> served on the other parties within </w:t>
      </w:r>
      <w:r w:rsidR="00CE3276">
        <w:t>7</w:t>
      </w:r>
      <w:r w:rsidR="009A69E3">
        <w:t xml:space="preserve"> days after service of the award on the applicant; failure to make timely application shall act as a jurisdictional waiver of any right to fees, costs</w:t>
      </w:r>
      <w:r w:rsidR="00A85B96">
        <w:t>,</w:t>
      </w:r>
      <w:r w:rsidR="009A69E3">
        <w:t xml:space="preserve"> or interest.  Responses to such applications must be </w:t>
      </w:r>
      <w:r w:rsidR="00A85B96">
        <w:t>submitted to</w:t>
      </w:r>
      <w:r w:rsidR="009A69E3">
        <w:t xml:space="preserve"> the arbitrator and served on the other parties within </w:t>
      </w:r>
      <w:r w:rsidR="00CE3276">
        <w:t>7</w:t>
      </w:r>
      <w:r w:rsidR="009A69E3">
        <w:t xml:space="preserve"> days after service of the application on the responding party.  Rulings on applications under this subsection must be </w:t>
      </w:r>
      <w:r w:rsidR="009A69E3" w:rsidRPr="007159B3">
        <w:t xml:space="preserve">filed with the </w:t>
      </w:r>
      <w:r w:rsidR="00A85B96">
        <w:t>c</w:t>
      </w:r>
      <w:r w:rsidR="007159B3">
        <w:t xml:space="preserve">lerk of the </w:t>
      </w:r>
      <w:r w:rsidR="00A85B96">
        <w:t>c</w:t>
      </w:r>
      <w:r w:rsidR="007159B3">
        <w:t>ourt</w:t>
      </w:r>
      <w:r w:rsidR="009A69E3">
        <w:t xml:space="preserve"> by the arbitrator and served on all parties within </w:t>
      </w:r>
      <w:r w:rsidR="007159B3">
        <w:t>7</w:t>
      </w:r>
      <w:r w:rsidR="009A69E3">
        <w:t xml:space="preserve"> days after the deadline for responses to such applications.</w:t>
      </w:r>
    </w:p>
    <w:p w:rsidR="007159B3" w:rsidRDefault="007159B3" w:rsidP="002B2BF5">
      <w:pPr>
        <w:jc w:val="both"/>
      </w:pPr>
    </w:p>
    <w:p w:rsidR="009A69E3" w:rsidRDefault="009A69E3" w:rsidP="002B2BF5">
      <w:pPr>
        <w:jc w:val="both"/>
      </w:pPr>
      <w:r>
        <w:tab/>
        <w:t>(1)</w:t>
      </w:r>
      <w:r>
        <w:tab/>
      </w:r>
      <w:r w:rsidR="00AA489C">
        <w:t xml:space="preserve">Applications for relief under this subsection do not toll the time periods specified </w:t>
      </w:r>
      <w:r w:rsidR="007858C5">
        <w:tab/>
      </w:r>
      <w:r w:rsidR="00AA489C">
        <w:t xml:space="preserve">in </w:t>
      </w:r>
      <w:r w:rsidR="00F35939">
        <w:t xml:space="preserve">NAR </w:t>
      </w:r>
      <w:r w:rsidR="00AA489C">
        <w:t xml:space="preserve">18 or </w:t>
      </w:r>
      <w:r w:rsidR="00F35939">
        <w:t xml:space="preserve">NAR </w:t>
      </w:r>
      <w:r w:rsidR="00AA489C">
        <w:t>19.</w:t>
      </w:r>
    </w:p>
    <w:p w:rsidR="007858C5" w:rsidRDefault="007858C5" w:rsidP="002B2BF5">
      <w:pPr>
        <w:jc w:val="both"/>
      </w:pPr>
    </w:p>
    <w:p w:rsidR="00AA489C" w:rsidRDefault="00AA489C" w:rsidP="002B2BF5">
      <w:pPr>
        <w:jc w:val="both"/>
      </w:pPr>
      <w:r>
        <w:tab/>
        <w:t>(2)</w:t>
      </w:r>
      <w:r>
        <w:tab/>
        <w:t xml:space="preserve">Decisions on applications for relief under this rule do not constitute amended </w:t>
      </w:r>
      <w:r w:rsidR="007858C5">
        <w:tab/>
      </w:r>
      <w:r>
        <w:t>awards and shall not be designated as such by the arbitrator.</w:t>
      </w:r>
    </w:p>
    <w:p w:rsidR="007858C5" w:rsidRDefault="007858C5" w:rsidP="002B2BF5">
      <w:pPr>
        <w:jc w:val="both"/>
      </w:pPr>
    </w:p>
    <w:p w:rsidR="00AA489C" w:rsidRDefault="00AA489C" w:rsidP="002B2BF5">
      <w:pPr>
        <w:jc w:val="both"/>
      </w:pPr>
      <w:r>
        <w:tab/>
        <w:t>(3)</w:t>
      </w:r>
      <w:r>
        <w:tab/>
      </w:r>
      <w:r w:rsidR="00870B6A">
        <w:t xml:space="preserve">Any grant of fees, costs, and/or interest shall be included in any judgment on the </w:t>
      </w:r>
      <w:r w:rsidR="007858C5">
        <w:tab/>
      </w:r>
      <w:r w:rsidR="00870B6A">
        <w:t xml:space="preserve">arbitration award submitted by a prevailing party pursuant to </w:t>
      </w:r>
      <w:r w:rsidR="00F35939">
        <w:t>NAR</w:t>
      </w:r>
      <w:r w:rsidR="00870B6A">
        <w:t xml:space="preserve"> 19.</w:t>
      </w:r>
    </w:p>
    <w:p w:rsidR="00DD46ED" w:rsidRDefault="00DD46ED" w:rsidP="002B2BF5">
      <w:pPr>
        <w:jc w:val="both"/>
      </w:pPr>
    </w:p>
    <w:p w:rsidR="00DD46ED" w:rsidRDefault="00DD46ED" w:rsidP="002B2BF5">
      <w:pPr>
        <w:jc w:val="both"/>
      </w:pPr>
    </w:p>
    <w:p w:rsidR="007858C5" w:rsidRDefault="007858C5" w:rsidP="002B2BF5">
      <w:pPr>
        <w:jc w:val="both"/>
      </w:pPr>
    </w:p>
    <w:p w:rsidR="00870B6A" w:rsidRDefault="00870B6A" w:rsidP="002B2BF5">
      <w:pPr>
        <w:jc w:val="both"/>
      </w:pPr>
      <w:r>
        <w:lastRenderedPageBreak/>
        <w:t>(</w:t>
      </w:r>
      <w:r w:rsidR="00F35939">
        <w:t>c</w:t>
      </w:r>
      <w:r>
        <w:t>)</w:t>
      </w:r>
      <w:r>
        <w:tab/>
        <w:t xml:space="preserve">No amended award shall be filed by the arbitrator, but for good cause the arbitrator may </w:t>
      </w:r>
      <w:r w:rsidR="00F35939">
        <w:t>submit a request to the commissioner or the arbitration judge</w:t>
      </w:r>
      <w:r>
        <w:t xml:space="preserve"> and serve on the parties a request to amend the award, as long as such request is filed within </w:t>
      </w:r>
      <w:r w:rsidR="007159B3">
        <w:t>21</w:t>
      </w:r>
      <w:r>
        <w:t xml:space="preserve"> days from the date of service of the original award.</w:t>
      </w:r>
    </w:p>
    <w:p w:rsidR="007858C5" w:rsidRDefault="007858C5" w:rsidP="002B2BF5">
      <w:pPr>
        <w:jc w:val="both"/>
      </w:pPr>
    </w:p>
    <w:p w:rsidR="00870B6A" w:rsidRDefault="00870B6A" w:rsidP="002B2BF5">
      <w:pPr>
        <w:jc w:val="both"/>
      </w:pPr>
      <w:r>
        <w:tab/>
        <w:t>(1)</w:t>
      </w:r>
      <w:r>
        <w:tab/>
      </w:r>
      <w:r w:rsidR="005E49D3">
        <w:t xml:space="preserve">If the commissioner decides an amended award is warranted, the commissioner </w:t>
      </w:r>
      <w:r w:rsidR="007858C5">
        <w:tab/>
      </w:r>
      <w:r w:rsidR="005E49D3">
        <w:t>will issue, file</w:t>
      </w:r>
      <w:r w:rsidR="00F35939">
        <w:t>,</w:t>
      </w:r>
      <w:r w:rsidR="005E49D3">
        <w:t xml:space="preserve"> and serve such amended award.</w:t>
      </w:r>
    </w:p>
    <w:p w:rsidR="007858C5" w:rsidRDefault="007858C5" w:rsidP="002B2BF5">
      <w:pPr>
        <w:jc w:val="both"/>
      </w:pPr>
    </w:p>
    <w:p w:rsidR="005E49D3" w:rsidRDefault="005E49D3" w:rsidP="002B2BF5">
      <w:pPr>
        <w:jc w:val="both"/>
      </w:pPr>
      <w:r>
        <w:tab/>
        <w:t>(2)</w:t>
      </w:r>
      <w:r>
        <w:tab/>
        <w:t xml:space="preserve">Upon the issuance of an amended arbitration award, the time for requesting a trial </w:t>
      </w:r>
      <w:r w:rsidR="007858C5">
        <w:tab/>
      </w:r>
      <w:r>
        <w:t xml:space="preserve">de novo pursuant to </w:t>
      </w:r>
      <w:r w:rsidR="00F35939">
        <w:t>NAR</w:t>
      </w:r>
      <w:r>
        <w:t xml:space="preserve"> 18 or notifying a prevailing party to enter judgment pursuant to </w:t>
      </w:r>
      <w:r w:rsidR="007858C5">
        <w:tab/>
      </w:r>
      <w:r w:rsidR="00F35939">
        <w:t>NAR</w:t>
      </w:r>
      <w:r>
        <w:t xml:space="preserve"> 19 will begin anew upon service on the parties.  Any request f</w:t>
      </w:r>
      <w:r w:rsidR="00FF235C">
        <w:t xml:space="preserve">or a trial de novo filed </w:t>
      </w:r>
      <w:r w:rsidR="007858C5">
        <w:tab/>
      </w:r>
      <w:r w:rsidR="00FF235C">
        <w:t xml:space="preserve">before an amended arbitration award is issued shall be rendered ineffective by the </w:t>
      </w:r>
      <w:r w:rsidR="007858C5">
        <w:tab/>
      </w:r>
      <w:r w:rsidR="00FF235C">
        <w:t>amended award.</w:t>
      </w:r>
    </w:p>
    <w:p w:rsidR="007858C5" w:rsidRDefault="007858C5" w:rsidP="002B2BF5">
      <w:pPr>
        <w:jc w:val="both"/>
      </w:pPr>
    </w:p>
    <w:p w:rsidR="00FF235C" w:rsidRDefault="00FF235C" w:rsidP="002B2BF5">
      <w:pPr>
        <w:jc w:val="both"/>
      </w:pPr>
      <w:r>
        <w:t>(</w:t>
      </w:r>
      <w:r w:rsidR="00F35939">
        <w:t>d</w:t>
      </w:r>
      <w:r>
        <w:t>)</w:t>
      </w:r>
      <w:r>
        <w:tab/>
        <w:t>This rule does not authorize the use of an amended award to change the arbitrator’s decision on the merits.</w:t>
      </w:r>
    </w:p>
    <w:p w:rsidR="007858C5" w:rsidRDefault="007858C5" w:rsidP="002B2BF5">
      <w:pPr>
        <w:jc w:val="both"/>
      </w:pPr>
    </w:p>
    <w:p w:rsidR="00FF235C" w:rsidRDefault="00FF235C" w:rsidP="002B2BF5">
      <w:pPr>
        <w:jc w:val="both"/>
      </w:pPr>
      <w:r>
        <w:t>(</w:t>
      </w:r>
      <w:r w:rsidR="00F35939">
        <w:t>e</w:t>
      </w:r>
      <w:r>
        <w:t>)</w:t>
      </w:r>
      <w:r>
        <w:tab/>
        <w:t>Failure of the arbitrator to timely file the award or timely rule on an application for fees, costs</w:t>
      </w:r>
      <w:r w:rsidR="00F35939">
        <w:t>,</w:t>
      </w:r>
      <w:r>
        <w:t xml:space="preserve"> and/or interest may subject the arbitrator to a forfeiture (waiver) of part or all of the arbitrator’s fees.  Repeated failure shall lead to the arbitrator’s removal from the panel.</w:t>
      </w:r>
    </w:p>
    <w:p w:rsidR="00FF235C" w:rsidRDefault="00FF235C" w:rsidP="002B2BF5">
      <w:pPr>
        <w:jc w:val="both"/>
      </w:pPr>
    </w:p>
    <w:p w:rsidR="007D173E" w:rsidRDefault="007D173E" w:rsidP="002B2BF5">
      <w:pPr>
        <w:jc w:val="both"/>
      </w:pPr>
    </w:p>
    <w:p w:rsidR="007858C5" w:rsidRDefault="00FF235C" w:rsidP="002B2BF5">
      <w:pPr>
        <w:jc w:val="both"/>
      </w:pPr>
      <w:r>
        <w:rPr>
          <w:b/>
        </w:rPr>
        <w:t>Rule 18.</w:t>
      </w:r>
      <w:r>
        <w:rPr>
          <w:b/>
        </w:rPr>
        <w:tab/>
        <w:t>Request for trial de novo.</w:t>
      </w:r>
    </w:p>
    <w:p w:rsidR="007E28F9" w:rsidRDefault="007E28F9" w:rsidP="002B2BF5">
      <w:pPr>
        <w:jc w:val="both"/>
      </w:pPr>
    </w:p>
    <w:p w:rsidR="007E28F9" w:rsidRDefault="00FF235C" w:rsidP="002B2BF5">
      <w:pPr>
        <w:jc w:val="both"/>
      </w:pPr>
      <w:r>
        <w:t>(</w:t>
      </w:r>
      <w:r w:rsidR="00E36452">
        <w:t>a</w:t>
      </w:r>
      <w:r>
        <w:t>)</w:t>
      </w:r>
      <w:r>
        <w:tab/>
        <w:t>Within 30 days after the arbitration award is served upon the parties, any party may file with the clerk of the court and serve on the other parties a written request for trial de novo of the action.  Any party requesting a trial de novo must certify that all arbitrator fees and costs for such party have been paid or shall be paid within 30 days, or that an objection is pending and any balance of fees or costs shall be paid in accordance with subsection (</w:t>
      </w:r>
      <w:r w:rsidR="00E36452">
        <w:t>c</w:t>
      </w:r>
      <w:r>
        <w:t>) of this rule.</w:t>
      </w:r>
    </w:p>
    <w:p w:rsidR="007858C5" w:rsidRDefault="007858C5" w:rsidP="002B2BF5">
      <w:pPr>
        <w:jc w:val="both"/>
      </w:pPr>
    </w:p>
    <w:p w:rsidR="007E28F9" w:rsidRDefault="00FF235C" w:rsidP="002B2BF5">
      <w:pPr>
        <w:jc w:val="both"/>
      </w:pPr>
      <w:r>
        <w:t>(</w:t>
      </w:r>
      <w:r w:rsidR="00E36452">
        <w:t>b</w:t>
      </w:r>
      <w:r>
        <w:t>)</w:t>
      </w:r>
      <w:r>
        <w:tab/>
        <w:t>The 30-day filing requirement is jurisdictional; an untimely request for trial de novo shall not be considered by the district court.</w:t>
      </w:r>
    </w:p>
    <w:p w:rsidR="007D173E" w:rsidRDefault="007D173E" w:rsidP="002B2BF5">
      <w:pPr>
        <w:jc w:val="both"/>
      </w:pPr>
    </w:p>
    <w:p w:rsidR="007E28F9" w:rsidRDefault="00FF235C" w:rsidP="002B2BF5">
      <w:pPr>
        <w:jc w:val="both"/>
      </w:pPr>
      <w:r>
        <w:t>(</w:t>
      </w:r>
      <w:r w:rsidR="00E36452">
        <w:t>c</w:t>
      </w:r>
      <w:r>
        <w:t>)</w:t>
      </w:r>
      <w:r>
        <w:tab/>
      </w:r>
      <w:r w:rsidR="002F1721">
        <w:t xml:space="preserve">Any party who has failed to pay the arbitrator’s bill in accordance with this rule shall be deemed to have waived the right to a trial de novo; if a timely objection to the arbitrator’s bill has been </w:t>
      </w:r>
      <w:r w:rsidR="002F1721" w:rsidRPr="007159B3">
        <w:t xml:space="preserve">filed with the </w:t>
      </w:r>
      <w:r w:rsidR="00E36452">
        <w:t>c</w:t>
      </w:r>
      <w:r w:rsidR="007159B3">
        <w:t xml:space="preserve">lerk of the </w:t>
      </w:r>
      <w:r w:rsidR="00E36452">
        <w:t>c</w:t>
      </w:r>
      <w:r w:rsidR="007159B3">
        <w:t>ourt</w:t>
      </w:r>
      <w:r w:rsidR="002F1721">
        <w:t xml:space="preserve"> pursuant to </w:t>
      </w:r>
      <w:r w:rsidR="00E36452">
        <w:t>NAR</w:t>
      </w:r>
      <w:r w:rsidR="002F1721">
        <w:t xml:space="preserve"> 23 and/or </w:t>
      </w:r>
      <w:r w:rsidR="00E36452">
        <w:t xml:space="preserve">NAR </w:t>
      </w:r>
      <w:r w:rsidR="002F1721">
        <w:t xml:space="preserve">24, a party shall have </w:t>
      </w:r>
      <w:r w:rsidR="007159B3">
        <w:t>14</w:t>
      </w:r>
      <w:r w:rsidR="002F1721">
        <w:t xml:space="preserve"> days from the date of service of the commissioner’s decision in which to pay any remaining balance owing on said bill.  No such objection shall toll the 30-day filing requirement of subsection (</w:t>
      </w:r>
      <w:r w:rsidR="00E36452">
        <w:t>b</w:t>
      </w:r>
      <w:r w:rsidR="002F1721">
        <w:t>) of this rule.</w:t>
      </w:r>
    </w:p>
    <w:p w:rsidR="007858C5" w:rsidRDefault="007858C5" w:rsidP="002B2BF5">
      <w:pPr>
        <w:jc w:val="both"/>
      </w:pPr>
    </w:p>
    <w:p w:rsidR="007E28F9" w:rsidRDefault="002F1721" w:rsidP="002B2BF5">
      <w:pPr>
        <w:jc w:val="both"/>
      </w:pPr>
      <w:r>
        <w:t>(</w:t>
      </w:r>
      <w:r w:rsidR="00E36452">
        <w:t>d</w:t>
      </w:r>
      <w:r>
        <w:t>)</w:t>
      </w:r>
      <w:r>
        <w:tab/>
        <w:t xml:space="preserve">Any party to the action is entitled to the benefit of a timely filed request for trial de novo.  Subject to </w:t>
      </w:r>
      <w:r w:rsidR="00E36452">
        <w:t>NAR</w:t>
      </w:r>
      <w:r>
        <w:t xml:space="preserve"> 22, the case shall proceed in the district court as to all parties in the action unless otherwise stipulated by all appearing parties in the arbitration.  In judicial districts that are required to provide a short trial program under the </w:t>
      </w:r>
      <w:r w:rsidR="00E36452">
        <w:t>NSTR</w:t>
      </w:r>
      <w:r>
        <w:t xml:space="preserve">, </w:t>
      </w:r>
      <w:r w:rsidR="00312426">
        <w:t xml:space="preserve">the trial de novo shall proceed in accordance with the </w:t>
      </w:r>
      <w:r w:rsidR="00E36452">
        <w:t>NSTR</w:t>
      </w:r>
      <w:r w:rsidR="00312426">
        <w:t xml:space="preserve">, </w:t>
      </w:r>
      <w:r>
        <w:t xml:space="preserve">unless a party timely filed a </w:t>
      </w:r>
      <w:r w:rsidR="007E28F9">
        <w:t>demand</w:t>
      </w:r>
      <w:r>
        <w:t xml:space="preserve"> for removal from the short trial program as provided in NSTR 5.</w:t>
      </w:r>
    </w:p>
    <w:p w:rsidR="007858C5" w:rsidRPr="00CE67CB" w:rsidRDefault="007858C5" w:rsidP="002B2BF5">
      <w:pPr>
        <w:jc w:val="both"/>
        <w:rPr>
          <w:i/>
        </w:rPr>
      </w:pPr>
    </w:p>
    <w:p w:rsidR="007E28F9" w:rsidRDefault="00CE67CB" w:rsidP="002B2BF5">
      <w:pPr>
        <w:jc w:val="both"/>
      </w:pPr>
      <w:r>
        <w:t>(</w:t>
      </w:r>
      <w:r w:rsidR="009A116F">
        <w:t>e</w:t>
      </w:r>
      <w:r>
        <w:t>)</w:t>
      </w:r>
      <w:r>
        <w:tab/>
        <w:t xml:space="preserve">After the filing and service of the written request for trial de novo, the case shall be set for trial upon compliance with applicable court rules.  In judicial districts that are required to provide a short trial program under the </w:t>
      </w:r>
      <w:r w:rsidR="009A116F">
        <w:t>NSTR</w:t>
      </w:r>
      <w:r>
        <w:t xml:space="preserve">, the case shall be set for trial as provided in those rules, unless a party timely filed a </w:t>
      </w:r>
      <w:r w:rsidR="007E28F9">
        <w:t>demand</w:t>
      </w:r>
      <w:r>
        <w:t xml:space="preserve"> for removal from the short trial program as provided in NS</w:t>
      </w:r>
      <w:r w:rsidR="009A116F">
        <w:t>T</w:t>
      </w:r>
      <w:r>
        <w:t>R 5</w:t>
      </w:r>
      <w:r w:rsidR="007E28F9">
        <w:t>.</w:t>
      </w:r>
    </w:p>
    <w:p w:rsidR="007E28F9" w:rsidRDefault="007E28F9" w:rsidP="002B2BF5">
      <w:pPr>
        <w:jc w:val="both"/>
      </w:pPr>
    </w:p>
    <w:p w:rsidR="00CE67CB" w:rsidRDefault="00CE67CB" w:rsidP="002B2BF5">
      <w:pPr>
        <w:jc w:val="both"/>
      </w:pPr>
      <w:r>
        <w:t>(</w:t>
      </w:r>
      <w:r w:rsidR="009A116F">
        <w:t>f</w:t>
      </w:r>
      <w:r>
        <w:t>)</w:t>
      </w:r>
      <w:r>
        <w:tab/>
        <w:t>If the district court strikes, denies, or dismisses a request for trial de novo for any reason, the court shall explain its reasons in writing and shall enter a final judgment in accordance with the arbitration award.  A judgment entered pursuant to this rule shall have the same force and effect as a final judgment of the court in a civil action, and may be appealed in the same manner.  Review on appeal, however, is limited to the order striking, denying, or dismissing the trial de novo request and/or written interlocutory order disposing of a portion of the action.</w:t>
      </w:r>
    </w:p>
    <w:p w:rsidR="007858C5" w:rsidRDefault="007858C5" w:rsidP="002B2BF5">
      <w:pPr>
        <w:jc w:val="both"/>
      </w:pPr>
    </w:p>
    <w:p w:rsidR="00CE67CB" w:rsidRDefault="00CE67CB" w:rsidP="002B2BF5">
      <w:pPr>
        <w:jc w:val="both"/>
      </w:pPr>
      <w:r>
        <w:t>(</w:t>
      </w:r>
      <w:r w:rsidR="009A116F">
        <w:t>g</w:t>
      </w:r>
      <w:r>
        <w:t>)</w:t>
      </w:r>
      <w:r>
        <w:tab/>
        <w:t>A motion to strike a request for trial de novo may not be filed more than 30 days after service o</w:t>
      </w:r>
      <w:r w:rsidR="009A116F">
        <w:t>f the request for trial de novo, except that a motion to strike based solely on the failure to pay the arbitrator fees and costs in accordance with subsections (a) and (c) must be filed no more than 14 days after the time to pay has expired.</w:t>
      </w:r>
    </w:p>
    <w:p w:rsidR="00CE67CB" w:rsidRDefault="00CE67CB" w:rsidP="002B2BF5">
      <w:pPr>
        <w:jc w:val="both"/>
      </w:pPr>
    </w:p>
    <w:p w:rsidR="008C3F43" w:rsidRDefault="008C3F43" w:rsidP="002B2BF5">
      <w:pPr>
        <w:jc w:val="both"/>
      </w:pPr>
    </w:p>
    <w:p w:rsidR="00312426" w:rsidRDefault="00EB206A" w:rsidP="002B2BF5">
      <w:pPr>
        <w:jc w:val="both"/>
        <w:rPr>
          <w:b/>
        </w:rPr>
      </w:pPr>
      <w:r>
        <w:rPr>
          <w:b/>
        </w:rPr>
        <w:t>Rule 19.</w:t>
      </w:r>
      <w:r>
        <w:rPr>
          <w:b/>
        </w:rPr>
        <w:tab/>
        <w:t>Judgment on award.</w:t>
      </w:r>
    </w:p>
    <w:p w:rsidR="007858C5" w:rsidRDefault="007858C5" w:rsidP="002B2BF5">
      <w:pPr>
        <w:jc w:val="both"/>
      </w:pPr>
    </w:p>
    <w:p w:rsidR="00EB206A" w:rsidRDefault="00EB206A" w:rsidP="002B2BF5">
      <w:pPr>
        <w:jc w:val="both"/>
      </w:pPr>
      <w:r>
        <w:t>(</w:t>
      </w:r>
      <w:r w:rsidR="009A116F">
        <w:t>a</w:t>
      </w:r>
      <w:r>
        <w:t>)</w:t>
      </w:r>
      <w:r>
        <w:tab/>
        <w:t>Upon notification to the prevailing party by the commissioner that no party has filed a written request for trial de novo within 30 days after service of the award on the parties, the prevailing party shall submit to the commissioner</w:t>
      </w:r>
      <w:r w:rsidR="0023070A">
        <w:t>, or assigned judge when no commissioner is appointed,</w:t>
      </w:r>
      <w:r>
        <w:t xml:space="preserve"> a form of final judgment in accordance with the arbitration award</w:t>
      </w:r>
      <w:r w:rsidR="0023070A">
        <w:t xml:space="preserve"> and a separate decision on timely application for attorney</w:t>
      </w:r>
      <w:r>
        <w:t xml:space="preserve"> fees, costs</w:t>
      </w:r>
      <w:r w:rsidR="0023070A">
        <w:t>,</w:t>
      </w:r>
      <w:r>
        <w:t xml:space="preserve"> and/or interest</w:t>
      </w:r>
      <w:r w:rsidR="0023070A">
        <w:t>.  The commissioner shall submit</w:t>
      </w:r>
      <w:r>
        <w:t xml:space="preserve"> judgment </w:t>
      </w:r>
      <w:r w:rsidR="0023070A">
        <w:t>to the assigned</w:t>
      </w:r>
      <w:r>
        <w:t xml:space="preserve"> district judge</w:t>
      </w:r>
      <w:r w:rsidR="0023070A">
        <w:t xml:space="preserve"> for signature</w:t>
      </w:r>
      <w:r>
        <w:t>; the judgment mu</w:t>
      </w:r>
      <w:r w:rsidR="0023070A">
        <w:t>st then be filed with the clerk of the court.</w:t>
      </w:r>
    </w:p>
    <w:p w:rsidR="007858C5" w:rsidRDefault="007858C5" w:rsidP="002B2BF5">
      <w:pPr>
        <w:jc w:val="both"/>
      </w:pPr>
    </w:p>
    <w:p w:rsidR="00EB206A" w:rsidRDefault="00EB206A" w:rsidP="002B2BF5">
      <w:pPr>
        <w:jc w:val="both"/>
      </w:pPr>
      <w:r>
        <w:t>(</w:t>
      </w:r>
      <w:r w:rsidR="0023070A">
        <w:t>b</w:t>
      </w:r>
      <w:r>
        <w:t>)</w:t>
      </w:r>
      <w:r>
        <w:tab/>
      </w:r>
      <w:r w:rsidR="00460A23">
        <w:t>A judgment entered pursuant to this rule shall have the same force and effect as a final judgment of the court in a civil action but may not be appealed.  Except that an appeal may be taken from the judgment if the district court entered a written interlocutory order disposing of a portion of the action.  Review on appeal, however, is limited to the interlocutory order</w:t>
      </w:r>
      <w:r w:rsidR="0023070A">
        <w:t>,</w:t>
      </w:r>
      <w:r w:rsidR="00460A23">
        <w:t xml:space="preserve"> and no issues determined by the arbitration will be considered.</w:t>
      </w:r>
    </w:p>
    <w:p w:rsidR="007858C5" w:rsidRDefault="007858C5" w:rsidP="002B2BF5">
      <w:pPr>
        <w:jc w:val="both"/>
      </w:pPr>
    </w:p>
    <w:p w:rsidR="00460A23" w:rsidRDefault="00460A23" w:rsidP="002B2BF5">
      <w:pPr>
        <w:jc w:val="both"/>
      </w:pPr>
      <w:r>
        <w:t>(</w:t>
      </w:r>
      <w:r w:rsidR="0023070A">
        <w:t>c</w:t>
      </w:r>
      <w:r>
        <w:t>)</w:t>
      </w:r>
      <w:r>
        <w:tab/>
        <w:t>Although clerical mistakes in judgments and errors therein arising from oversight or omission may be corrected by the court at any time on its own initiative or on the motion of any party, no other amendment of or relief from a judgment entered pursuant to this rule shall be allowed.</w:t>
      </w:r>
    </w:p>
    <w:p w:rsidR="00DD46ED" w:rsidRDefault="00DD46ED" w:rsidP="002B2BF5">
      <w:pPr>
        <w:jc w:val="both"/>
      </w:pPr>
    </w:p>
    <w:p w:rsidR="00DD46ED" w:rsidRDefault="00DD46ED" w:rsidP="002B2BF5">
      <w:pPr>
        <w:jc w:val="both"/>
      </w:pPr>
    </w:p>
    <w:p w:rsidR="00DD46ED" w:rsidRDefault="00DD46ED" w:rsidP="002B2BF5">
      <w:pPr>
        <w:jc w:val="both"/>
      </w:pPr>
    </w:p>
    <w:p w:rsidR="00DD46ED" w:rsidRDefault="00DD46ED" w:rsidP="002B2BF5">
      <w:pPr>
        <w:jc w:val="both"/>
      </w:pPr>
    </w:p>
    <w:p w:rsidR="00DD46ED" w:rsidRDefault="00DD46ED" w:rsidP="002B2BF5">
      <w:pPr>
        <w:jc w:val="both"/>
      </w:pPr>
      <w:bookmarkStart w:id="0" w:name="_GoBack"/>
      <w:bookmarkEnd w:id="0"/>
    </w:p>
    <w:p w:rsidR="00460A23" w:rsidRDefault="00460A23" w:rsidP="002B2BF5">
      <w:pPr>
        <w:jc w:val="both"/>
      </w:pPr>
    </w:p>
    <w:p w:rsidR="00460A23" w:rsidRDefault="00F672D5" w:rsidP="002B2BF5">
      <w:pPr>
        <w:jc w:val="both"/>
        <w:rPr>
          <w:b/>
        </w:rPr>
      </w:pPr>
      <w:r>
        <w:rPr>
          <w:b/>
        </w:rPr>
        <w:lastRenderedPageBreak/>
        <w:t>Rule 20.</w:t>
      </w:r>
      <w:r>
        <w:rPr>
          <w:b/>
        </w:rPr>
        <w:tab/>
        <w:t>Procedures at trial de novo.</w:t>
      </w:r>
    </w:p>
    <w:p w:rsidR="007858C5" w:rsidRDefault="007858C5" w:rsidP="002B2BF5">
      <w:pPr>
        <w:jc w:val="both"/>
      </w:pPr>
    </w:p>
    <w:p w:rsidR="0023070A" w:rsidRDefault="00F672D5" w:rsidP="002B2BF5">
      <w:pPr>
        <w:jc w:val="both"/>
      </w:pPr>
      <w:r>
        <w:t>(</w:t>
      </w:r>
      <w:r w:rsidR="0023070A">
        <w:t>a</w:t>
      </w:r>
      <w:r>
        <w:t>)</w:t>
      </w:r>
      <w:r>
        <w:tab/>
      </w:r>
      <w:r w:rsidRPr="0023070A">
        <w:rPr>
          <w:b/>
        </w:rPr>
        <w:t>Evidence</w:t>
      </w:r>
      <w:r>
        <w:t>.  If a trial de novo is requested</w:t>
      </w:r>
      <w:r w:rsidR="0023070A">
        <w:t>:</w:t>
      </w:r>
    </w:p>
    <w:p w:rsidR="0023070A" w:rsidRDefault="0023070A" w:rsidP="002B2BF5">
      <w:pPr>
        <w:jc w:val="both"/>
      </w:pPr>
    </w:p>
    <w:p w:rsidR="00F672D5" w:rsidRDefault="0023070A" w:rsidP="002B2BF5">
      <w:pPr>
        <w:jc w:val="both"/>
      </w:pPr>
      <w:r>
        <w:tab/>
        <w:t>(1)</w:t>
      </w:r>
      <w:r>
        <w:tab/>
        <w:t>The</w:t>
      </w:r>
      <w:r w:rsidR="00F672D5">
        <w:t xml:space="preserve"> arbitration award</w:t>
      </w:r>
      <w:r>
        <w:t xml:space="preserve">, but not the arbitrator’s analysis and/or reasons for the award, </w:t>
      </w:r>
      <w:r w:rsidR="00F672D5">
        <w:t xml:space="preserve"> shall be admitted as evidence in the trial de novo, and all discovery obtained during the course of the arbitration proceedings shall be admissible in the trial de novo, subject to all applicable rules of civil procedure and evidence.</w:t>
      </w:r>
    </w:p>
    <w:p w:rsidR="0023070A" w:rsidRDefault="0023070A" w:rsidP="002B2BF5">
      <w:pPr>
        <w:jc w:val="both"/>
      </w:pPr>
    </w:p>
    <w:p w:rsidR="0023070A" w:rsidRDefault="0023070A" w:rsidP="002B2BF5">
      <w:pPr>
        <w:jc w:val="both"/>
      </w:pPr>
      <w:r>
        <w:tab/>
        <w:t>(2)</w:t>
      </w:r>
      <w:r>
        <w:tab/>
        <w:t>Any claim or defense not raised by a party through presentation of expert opinion or other competent evidence at the arbitration hearing will be waived at trial de novo.</w:t>
      </w:r>
    </w:p>
    <w:p w:rsidR="007858C5" w:rsidRDefault="007858C5" w:rsidP="002B2BF5">
      <w:pPr>
        <w:jc w:val="both"/>
      </w:pPr>
    </w:p>
    <w:p w:rsidR="00F672D5" w:rsidRDefault="00F672D5" w:rsidP="002B2BF5">
      <w:pPr>
        <w:jc w:val="both"/>
      </w:pPr>
      <w:r>
        <w:t>(</w:t>
      </w:r>
      <w:r w:rsidR="0023070A">
        <w:t>b</w:t>
      </w:r>
      <w:r>
        <w:t>)</w:t>
      </w:r>
      <w:r>
        <w:tab/>
        <w:t>Attorney fees; costs; interest.</w:t>
      </w:r>
    </w:p>
    <w:p w:rsidR="007858C5" w:rsidRDefault="007858C5" w:rsidP="002B2BF5">
      <w:pPr>
        <w:jc w:val="both"/>
      </w:pPr>
    </w:p>
    <w:p w:rsidR="00F672D5" w:rsidRDefault="00F672D5" w:rsidP="002B2BF5">
      <w:pPr>
        <w:jc w:val="both"/>
      </w:pPr>
      <w:r>
        <w:tab/>
        <w:t>(1)</w:t>
      </w:r>
      <w:r>
        <w:tab/>
        <w:t xml:space="preserve">The prevailing party at the trial de novo is entitled to all recoverable fees, costs, </w:t>
      </w:r>
      <w:r w:rsidR="007858C5">
        <w:tab/>
      </w:r>
      <w:r>
        <w:t>and interest pursuant to statute or NRCP 68.</w:t>
      </w:r>
    </w:p>
    <w:p w:rsidR="007858C5" w:rsidRDefault="007858C5" w:rsidP="002B2BF5">
      <w:pPr>
        <w:jc w:val="both"/>
      </w:pPr>
    </w:p>
    <w:p w:rsidR="00F672D5" w:rsidRDefault="00F672D5" w:rsidP="002B2BF5">
      <w:pPr>
        <w:jc w:val="both"/>
      </w:pPr>
      <w:r>
        <w:tab/>
        <w:t>(2)</w:t>
      </w:r>
      <w:r>
        <w:tab/>
        <w:t xml:space="preserve">Exclusive of any award of fees and costs under subsection (1), a party is entitled </w:t>
      </w:r>
      <w:r w:rsidR="007858C5">
        <w:tab/>
      </w:r>
      <w:r>
        <w:t>to a separate award of attorney fees and costs as set forth in (</w:t>
      </w:r>
      <w:r w:rsidR="00574367">
        <w:t>A</w:t>
      </w:r>
      <w:r>
        <w:t>) and (</w:t>
      </w:r>
      <w:r w:rsidR="00574367">
        <w:t>B</w:t>
      </w:r>
      <w:r>
        <w:t>) below.</w:t>
      </w:r>
    </w:p>
    <w:p w:rsidR="00B212F1" w:rsidRDefault="00B212F1" w:rsidP="002B2BF5">
      <w:pPr>
        <w:jc w:val="both"/>
      </w:pPr>
    </w:p>
    <w:p w:rsidR="00B212F1" w:rsidRDefault="00B212F1" w:rsidP="002B2BF5">
      <w:pPr>
        <w:jc w:val="both"/>
      </w:pPr>
    </w:p>
    <w:p w:rsidR="00F672D5" w:rsidRDefault="00F672D5" w:rsidP="00574367">
      <w:pPr>
        <w:ind w:left="1440"/>
        <w:jc w:val="both"/>
      </w:pPr>
      <w:r>
        <w:t>(</w:t>
      </w:r>
      <w:r w:rsidR="00574367">
        <w:t>A</w:t>
      </w:r>
      <w:r>
        <w:t>)</w:t>
      </w:r>
      <w:r>
        <w:tab/>
        <w:t>Awards of $20,000 or less.  Where the arbitration award is $20,000 or less, and the party requesting the trial de novo fails to obtain a judgment that exceeds the arbitration award by at least 20 percent of the award, the</w:t>
      </w:r>
      <w:r w:rsidR="00264A38">
        <w:t xml:space="preserve"> </w:t>
      </w:r>
      <w:proofErr w:type="spellStart"/>
      <w:r>
        <w:t>nonrequesting</w:t>
      </w:r>
      <w:proofErr w:type="spellEnd"/>
      <w:r w:rsidR="00574367">
        <w:t xml:space="preserve"> </w:t>
      </w:r>
      <w:r>
        <w:t>party is entitled to its attorney fees and costs associated with the proceedings following the request for trial de novo.  Conversely, if th</w:t>
      </w:r>
      <w:r w:rsidR="00264A38">
        <w:t>e requesting party fail</w:t>
      </w:r>
      <w:r>
        <w:t>s to obtain judgment that reduces by at lea</w:t>
      </w:r>
      <w:r w:rsidR="00264A38">
        <w:t>s</w:t>
      </w:r>
      <w:r>
        <w:t xml:space="preserve">t 20 percent the amount for </w:t>
      </w:r>
      <w:r w:rsidR="007858C5">
        <w:tab/>
      </w:r>
      <w:r>
        <w:t>which that party is liable under the arbitration award, the non-requesting party is entitled to its attorney fees and costs associated with the proceedings following the request for trial de novo.</w:t>
      </w:r>
    </w:p>
    <w:p w:rsidR="007858C5" w:rsidRDefault="007858C5" w:rsidP="002B2BF5">
      <w:pPr>
        <w:jc w:val="both"/>
      </w:pPr>
    </w:p>
    <w:p w:rsidR="00F672D5" w:rsidRDefault="00F672D5" w:rsidP="002B2BF5">
      <w:pPr>
        <w:jc w:val="both"/>
      </w:pPr>
      <w:r>
        <w:tab/>
      </w:r>
      <w:r>
        <w:tab/>
        <w:t>(</w:t>
      </w:r>
      <w:r w:rsidR="00574367">
        <w:t>B</w:t>
      </w:r>
      <w:r>
        <w:t>)</w:t>
      </w:r>
      <w:r>
        <w:tab/>
      </w:r>
      <w:r w:rsidR="001148BA">
        <w:t xml:space="preserve">Awards over $20,000.  Where the arbitration award is more than $20,000, </w:t>
      </w:r>
      <w:r w:rsidR="007858C5">
        <w:tab/>
      </w:r>
      <w:r w:rsidR="007858C5">
        <w:tab/>
      </w:r>
      <w:r w:rsidR="007858C5">
        <w:tab/>
      </w:r>
      <w:r w:rsidR="001148BA">
        <w:t xml:space="preserve">and the party requesting the trial de novo fails to obtain a judgment that exceeds </w:t>
      </w:r>
      <w:r w:rsidR="007858C5">
        <w:tab/>
      </w:r>
      <w:r w:rsidR="007858C5">
        <w:tab/>
      </w:r>
      <w:r w:rsidR="007858C5">
        <w:tab/>
      </w:r>
      <w:r w:rsidR="001148BA">
        <w:t xml:space="preserve">the arbitration award by at least 10 percent of the award, the </w:t>
      </w:r>
      <w:proofErr w:type="spellStart"/>
      <w:r w:rsidR="001148BA">
        <w:t>nonrequesting</w:t>
      </w:r>
      <w:proofErr w:type="spellEnd"/>
      <w:r w:rsidR="001148BA">
        <w:t xml:space="preserve"> party </w:t>
      </w:r>
      <w:r w:rsidR="007858C5">
        <w:tab/>
      </w:r>
      <w:r w:rsidR="007858C5">
        <w:tab/>
      </w:r>
      <w:r w:rsidR="007858C5">
        <w:tab/>
      </w:r>
      <w:r w:rsidR="00574367">
        <w:t>is entitled to its attorney</w:t>
      </w:r>
      <w:r w:rsidR="001148BA">
        <w:t xml:space="preserve"> fees and costs associated with the proceedings </w:t>
      </w:r>
      <w:r w:rsidR="007858C5">
        <w:tab/>
      </w:r>
      <w:r w:rsidR="007858C5">
        <w:tab/>
      </w:r>
      <w:r w:rsidR="007858C5">
        <w:tab/>
      </w:r>
      <w:r w:rsidR="007858C5">
        <w:tab/>
      </w:r>
      <w:r w:rsidR="001148BA">
        <w:t xml:space="preserve">following the request for trial de novo.  Conversely, if the requesting party fails to </w:t>
      </w:r>
      <w:r w:rsidR="007858C5">
        <w:tab/>
      </w:r>
      <w:r w:rsidR="007858C5">
        <w:tab/>
      </w:r>
      <w:r w:rsidR="001148BA">
        <w:t xml:space="preserve">obtain a judgment that reduces by at least 10 percent the amount for which that </w:t>
      </w:r>
      <w:r w:rsidR="007858C5">
        <w:tab/>
      </w:r>
      <w:r w:rsidR="007858C5">
        <w:tab/>
      </w:r>
      <w:r w:rsidR="007858C5">
        <w:tab/>
      </w:r>
      <w:r w:rsidR="001148BA">
        <w:t xml:space="preserve">party is liable under the arbitration award, the </w:t>
      </w:r>
      <w:proofErr w:type="spellStart"/>
      <w:r w:rsidR="001148BA">
        <w:t>nonrequesting</w:t>
      </w:r>
      <w:proofErr w:type="spellEnd"/>
      <w:r w:rsidR="001148BA">
        <w:t xml:space="preserve"> party is entitled to </w:t>
      </w:r>
      <w:r w:rsidR="007858C5">
        <w:tab/>
      </w:r>
      <w:r w:rsidR="007858C5">
        <w:tab/>
      </w:r>
      <w:r w:rsidR="007858C5">
        <w:tab/>
      </w:r>
      <w:r w:rsidR="001148BA">
        <w:t xml:space="preserve">its attorney fees and costs associated with the proceedings following the request </w:t>
      </w:r>
      <w:r w:rsidR="007858C5">
        <w:tab/>
      </w:r>
      <w:r w:rsidR="007858C5">
        <w:tab/>
      </w:r>
      <w:r w:rsidR="007858C5">
        <w:tab/>
      </w:r>
      <w:r w:rsidR="001148BA">
        <w:t>for trial de novo.</w:t>
      </w:r>
    </w:p>
    <w:p w:rsidR="007858C5" w:rsidRDefault="007858C5" w:rsidP="002B2BF5">
      <w:pPr>
        <w:jc w:val="both"/>
      </w:pPr>
    </w:p>
    <w:p w:rsidR="00CE39B4" w:rsidRDefault="00CE39B4" w:rsidP="002B2BF5">
      <w:pPr>
        <w:jc w:val="both"/>
      </w:pPr>
      <w:r>
        <w:tab/>
        <w:t>(3)</w:t>
      </w:r>
      <w:r>
        <w:tab/>
        <w:t xml:space="preserve">In comparing the arbitration award and the judgment, the court shall not include </w:t>
      </w:r>
      <w:r w:rsidR="007858C5">
        <w:tab/>
      </w:r>
      <w:r>
        <w:t xml:space="preserve">costs, attorney fees, and interest with respect to the amount of the award or judgment.  </w:t>
      </w:r>
      <w:r w:rsidR="00B212F1">
        <w:tab/>
      </w:r>
      <w:r>
        <w:t xml:space="preserve">If multiple parties are involved in the action, the court shall consider each party’s </w:t>
      </w:r>
      <w:r w:rsidR="00B212F1">
        <w:tab/>
      </w:r>
      <w:r>
        <w:t xml:space="preserve">respective award and judgment in making its comparison between the award and </w:t>
      </w:r>
      <w:r w:rsidR="00B212F1">
        <w:tab/>
      </w:r>
      <w:r>
        <w:t>judgment.</w:t>
      </w:r>
    </w:p>
    <w:p w:rsidR="007159B3" w:rsidRDefault="007159B3" w:rsidP="002B2BF5">
      <w:pPr>
        <w:jc w:val="both"/>
      </w:pPr>
    </w:p>
    <w:p w:rsidR="00CE39B4" w:rsidRDefault="00CE39B4" w:rsidP="002B2BF5">
      <w:pPr>
        <w:jc w:val="both"/>
        <w:rPr>
          <w:b/>
        </w:rPr>
      </w:pPr>
      <w:r>
        <w:rPr>
          <w:b/>
        </w:rPr>
        <w:t>Rule 21.</w:t>
      </w:r>
      <w:r>
        <w:rPr>
          <w:b/>
        </w:rPr>
        <w:tab/>
        <w:t>Scheduling of trial de novo.</w:t>
      </w:r>
    </w:p>
    <w:p w:rsidR="007858C5" w:rsidRDefault="007858C5" w:rsidP="002B2BF5">
      <w:pPr>
        <w:jc w:val="both"/>
      </w:pPr>
    </w:p>
    <w:p w:rsidR="007858C5" w:rsidRDefault="00EE16BB" w:rsidP="002B2BF5">
      <w:pPr>
        <w:jc w:val="both"/>
      </w:pPr>
      <w:r>
        <w:t>(</w:t>
      </w:r>
      <w:r w:rsidR="00E40276">
        <w:t>a</w:t>
      </w:r>
      <w:r>
        <w:t>)</w:t>
      </w:r>
      <w:r>
        <w:tab/>
        <w:t xml:space="preserve">In judicial districts required to provide a short trial program under the </w:t>
      </w:r>
      <w:r w:rsidR="00E40276">
        <w:t>NSTR</w:t>
      </w:r>
      <w:r>
        <w:t xml:space="preserve">, a trial de novo shall be processed as provided in those rules, unless a party timely filed a </w:t>
      </w:r>
      <w:r w:rsidR="007E28F9">
        <w:t>demand</w:t>
      </w:r>
      <w:r w:rsidR="00E40276">
        <w:t xml:space="preserve"> for removal from the S</w:t>
      </w:r>
      <w:r>
        <w:t xml:space="preserve">hort </w:t>
      </w:r>
      <w:r w:rsidR="00E40276">
        <w:t>Trial P</w:t>
      </w:r>
      <w:r>
        <w:t>rogram as provided in N</w:t>
      </w:r>
      <w:r w:rsidR="00E40276">
        <w:t>S</w:t>
      </w:r>
      <w:r>
        <w:t xml:space="preserve">TR 5.  Cases that are removed from the </w:t>
      </w:r>
      <w:r w:rsidR="00E40276">
        <w:t>S</w:t>
      </w:r>
      <w:r>
        <w:t xml:space="preserve">hort </w:t>
      </w:r>
      <w:r w:rsidR="00E40276">
        <w:t>T</w:t>
      </w:r>
      <w:r>
        <w:t xml:space="preserve">rial </w:t>
      </w:r>
      <w:r w:rsidR="00E40276">
        <w:t>P</w:t>
      </w:r>
      <w:r>
        <w:t xml:space="preserve">rogram will not be given preference on the trial calendar of the district court simply because those cases were subject to arbitration proceedings pursuant to these rules.  Trials de novo in cases removed from the </w:t>
      </w:r>
      <w:r w:rsidR="00E40276">
        <w:t>S</w:t>
      </w:r>
      <w:r>
        <w:t xml:space="preserve">hort </w:t>
      </w:r>
      <w:r w:rsidR="00E40276">
        <w:t>T</w:t>
      </w:r>
      <w:r>
        <w:t xml:space="preserve">rial </w:t>
      </w:r>
      <w:r w:rsidR="00E40276">
        <w:t>P</w:t>
      </w:r>
      <w:r>
        <w:t>rogram will be processed in the ordinary course of the district court’s business.</w:t>
      </w:r>
    </w:p>
    <w:p w:rsidR="007858C5" w:rsidRPr="00CE67CB" w:rsidRDefault="007858C5" w:rsidP="00EE16BB">
      <w:pPr>
        <w:jc w:val="both"/>
        <w:rPr>
          <w:i/>
        </w:rPr>
      </w:pPr>
    </w:p>
    <w:p w:rsidR="007E28F9" w:rsidRDefault="00EE16BB" w:rsidP="002B2BF5">
      <w:pPr>
        <w:jc w:val="both"/>
      </w:pPr>
      <w:r>
        <w:t>(</w:t>
      </w:r>
      <w:r w:rsidR="00E40276">
        <w:t>b</w:t>
      </w:r>
      <w:r>
        <w:t>)</w:t>
      </w:r>
      <w:r>
        <w:tab/>
        <w:t>In judicial districts that do not provide a short trial program, cases requiring a trial de novo will not be given preference on the trial calendar of the district court simply because those cases were subject to arbitration proceedings pursuant to these rules.  Trials de novo will be processed in the ordinary course of the district court’s business.</w:t>
      </w:r>
    </w:p>
    <w:p w:rsidR="00B212F1" w:rsidRDefault="00B212F1" w:rsidP="002B2BF5">
      <w:pPr>
        <w:jc w:val="both"/>
      </w:pPr>
    </w:p>
    <w:p w:rsidR="00EE16BB" w:rsidRDefault="00141F5B" w:rsidP="002B2BF5">
      <w:pPr>
        <w:jc w:val="both"/>
        <w:rPr>
          <w:b/>
        </w:rPr>
      </w:pPr>
      <w:r>
        <w:rPr>
          <w:b/>
        </w:rPr>
        <w:t>Rule 22.</w:t>
      </w:r>
      <w:r>
        <w:rPr>
          <w:b/>
        </w:rPr>
        <w:tab/>
        <w:t>Sanctions.</w:t>
      </w:r>
    </w:p>
    <w:p w:rsidR="007858C5" w:rsidRDefault="007858C5" w:rsidP="002B2BF5">
      <w:pPr>
        <w:jc w:val="both"/>
      </w:pPr>
    </w:p>
    <w:p w:rsidR="00141F5B" w:rsidRDefault="00141F5B" w:rsidP="002B2BF5">
      <w:pPr>
        <w:jc w:val="both"/>
      </w:pPr>
      <w:r>
        <w:t>(</w:t>
      </w:r>
      <w:r w:rsidR="00F14D0E">
        <w:t>a</w:t>
      </w:r>
      <w:r>
        <w:t>)</w:t>
      </w:r>
      <w:r>
        <w:tab/>
        <w:t>The failure of a party or an attorney to either prosecute or defend a case in good faith during the arbitration proceedings shall constitute a waiver of the right to a trial de novo.</w:t>
      </w:r>
      <w:r w:rsidR="00F14D0E">
        <w:t xml:space="preserve">  If an arbitrator makes a finding that a party or an attorney failed to prosecute or defend a case in good faith, the arbitrator’s decision must include findings of facts supporting the conclusion of failure to act in good faith.</w:t>
      </w:r>
    </w:p>
    <w:p w:rsidR="007858C5" w:rsidRDefault="007858C5" w:rsidP="002B2BF5">
      <w:pPr>
        <w:jc w:val="both"/>
      </w:pPr>
    </w:p>
    <w:p w:rsidR="00141F5B" w:rsidRDefault="00141F5B" w:rsidP="002B2BF5">
      <w:pPr>
        <w:jc w:val="both"/>
      </w:pPr>
      <w:r>
        <w:t>(</w:t>
      </w:r>
      <w:r w:rsidR="00F14D0E">
        <w:t>b</w:t>
      </w:r>
      <w:r>
        <w:t>)</w:t>
      </w:r>
      <w:r>
        <w:tab/>
        <w:t xml:space="preserve">If, during the proceedings in the trial de novo, the </w:t>
      </w:r>
      <w:r w:rsidR="00F14D0E">
        <w:t>trial judge</w:t>
      </w:r>
      <w:r>
        <w:t xml:space="preserve"> determines that a party or attorney engaged in conduct designed to obstruct, delay</w:t>
      </w:r>
      <w:r w:rsidR="00F14D0E">
        <w:t>,</w:t>
      </w:r>
      <w:r>
        <w:t xml:space="preserve"> or otherwise adversely affect the arbitration proceedings, it may impose, in its discretion, any sanction authorized by NRCP 11 or NRCP 37.</w:t>
      </w:r>
    </w:p>
    <w:p w:rsidR="00141F5B" w:rsidRDefault="00141F5B" w:rsidP="002B2BF5">
      <w:pPr>
        <w:jc w:val="both"/>
      </w:pPr>
    </w:p>
    <w:p w:rsidR="00141F5B" w:rsidRDefault="00F14D0E" w:rsidP="002B2BF5">
      <w:pPr>
        <w:jc w:val="both"/>
        <w:rPr>
          <w:b/>
        </w:rPr>
      </w:pPr>
      <w:r>
        <w:rPr>
          <w:b/>
        </w:rPr>
        <w:t>Rule 23.</w:t>
      </w:r>
      <w:r>
        <w:rPr>
          <w:b/>
        </w:rPr>
        <w:tab/>
        <w:t>Costs for Arbitrators.</w:t>
      </w:r>
    </w:p>
    <w:p w:rsidR="007858C5" w:rsidRDefault="007858C5" w:rsidP="002B2BF5">
      <w:pPr>
        <w:jc w:val="both"/>
      </w:pPr>
    </w:p>
    <w:p w:rsidR="0087329C" w:rsidRDefault="0087329C" w:rsidP="002B2BF5">
      <w:pPr>
        <w:jc w:val="both"/>
      </w:pPr>
      <w:r>
        <w:t>(</w:t>
      </w:r>
      <w:r w:rsidR="00F14D0E">
        <w:t>a</w:t>
      </w:r>
      <w:r>
        <w:t>)</w:t>
      </w:r>
      <w:r>
        <w:tab/>
        <w:t>The arbitrator is entitled to recover the costs, not to exceed $250</w:t>
      </w:r>
      <w:r w:rsidR="003003C2">
        <w:t xml:space="preserve">, </w:t>
      </w:r>
      <w:r>
        <w:t>that the arbitrator reasonably incurs in processing and deciding an action.  Costs recoverable by the arbitrator are limited to:</w:t>
      </w:r>
    </w:p>
    <w:p w:rsidR="0087329C" w:rsidRDefault="0087329C" w:rsidP="002B2BF5">
      <w:pPr>
        <w:jc w:val="both"/>
      </w:pPr>
      <w:r>
        <w:tab/>
      </w:r>
      <w:r w:rsidR="00F14D0E">
        <w:t>(</w:t>
      </w:r>
      <w:r>
        <w:t>1</w:t>
      </w:r>
      <w:r w:rsidR="00F14D0E">
        <w:t>)</w:t>
      </w:r>
      <w:r>
        <w:tab/>
        <w:t>Reasonable costs for telecopies;</w:t>
      </w:r>
    </w:p>
    <w:p w:rsidR="0087329C" w:rsidRDefault="0087329C" w:rsidP="002B2BF5">
      <w:pPr>
        <w:jc w:val="both"/>
      </w:pPr>
      <w:r>
        <w:tab/>
      </w:r>
      <w:r w:rsidR="00F14D0E">
        <w:t>(2)</w:t>
      </w:r>
      <w:r>
        <w:tab/>
        <w:t>Reasonable costs for photocopies;</w:t>
      </w:r>
    </w:p>
    <w:p w:rsidR="0087329C" w:rsidRDefault="0087329C" w:rsidP="002B2BF5">
      <w:pPr>
        <w:jc w:val="both"/>
      </w:pPr>
      <w:r>
        <w:tab/>
      </w:r>
      <w:r w:rsidR="00F14D0E">
        <w:t>(3)</w:t>
      </w:r>
      <w:r>
        <w:tab/>
        <w:t>Reasonable costs for long distance telephone calls;</w:t>
      </w:r>
    </w:p>
    <w:p w:rsidR="0087329C" w:rsidRDefault="0087329C" w:rsidP="002B2BF5">
      <w:pPr>
        <w:jc w:val="both"/>
      </w:pPr>
      <w:r>
        <w:tab/>
      </w:r>
      <w:r w:rsidR="00F14D0E">
        <w:t>(4)</w:t>
      </w:r>
      <w:r>
        <w:tab/>
        <w:t>Reasonable costs for postage;</w:t>
      </w:r>
    </w:p>
    <w:p w:rsidR="0087329C" w:rsidRDefault="0087329C" w:rsidP="002B2BF5">
      <w:pPr>
        <w:jc w:val="both"/>
      </w:pPr>
      <w:r>
        <w:tab/>
      </w:r>
      <w:r w:rsidR="00F14D0E">
        <w:t>(5)</w:t>
      </w:r>
      <w:r>
        <w:tab/>
        <w:t>Reasonable costs for travel and lodging; and</w:t>
      </w:r>
    </w:p>
    <w:p w:rsidR="0087329C" w:rsidRDefault="0087329C" w:rsidP="002B2BF5">
      <w:pPr>
        <w:jc w:val="both"/>
      </w:pPr>
      <w:r>
        <w:tab/>
      </w:r>
      <w:r w:rsidR="00F14D0E">
        <w:t>(</w:t>
      </w:r>
      <w:r>
        <w:t>6</w:t>
      </w:r>
      <w:r w:rsidR="00F14D0E">
        <w:t>)</w:t>
      </w:r>
      <w:r>
        <w:tab/>
        <w:t>Reasonable costs for secretarial services.</w:t>
      </w:r>
    </w:p>
    <w:p w:rsidR="007858C5" w:rsidRDefault="007858C5" w:rsidP="002B2BF5">
      <w:pPr>
        <w:jc w:val="both"/>
      </w:pPr>
    </w:p>
    <w:p w:rsidR="0087329C" w:rsidRDefault="0087329C" w:rsidP="002B2BF5">
      <w:pPr>
        <w:jc w:val="both"/>
      </w:pPr>
      <w:r>
        <w:t>(</w:t>
      </w:r>
      <w:r w:rsidR="00F14D0E">
        <w:t>b</w:t>
      </w:r>
      <w:r>
        <w:t>)</w:t>
      </w:r>
      <w:r>
        <w:tab/>
        <w:t xml:space="preserve">To recover such costs, the arbitrator must submit to the parties an itemized bill of costs within </w:t>
      </w:r>
      <w:r w:rsidR="007159B3">
        <w:t>14</w:t>
      </w:r>
      <w:r>
        <w:t xml:space="preserve"> days of the date that the arbitrator serves the award in an action; within </w:t>
      </w:r>
      <w:r w:rsidR="007159B3">
        <w:t>14</w:t>
      </w:r>
      <w:r w:rsidR="00397DA9">
        <w:t xml:space="preserve"> </w:t>
      </w:r>
      <w:r>
        <w:t xml:space="preserve"> days of notice of removal of the case from the program by resolution or exemption; or within </w:t>
      </w:r>
      <w:r w:rsidR="007159B3">
        <w:t>14</w:t>
      </w:r>
      <w:r>
        <w:t xml:space="preserve"> days of notice of change of arbitrator, whichever date is earliest.</w:t>
      </w:r>
    </w:p>
    <w:p w:rsidR="007D173E" w:rsidRDefault="007D173E" w:rsidP="002B2BF5">
      <w:pPr>
        <w:jc w:val="both"/>
      </w:pPr>
    </w:p>
    <w:p w:rsidR="0087329C" w:rsidRDefault="0087329C" w:rsidP="002B2BF5">
      <w:pPr>
        <w:jc w:val="both"/>
      </w:pPr>
      <w:r>
        <w:lastRenderedPageBreak/>
        <w:t>(</w:t>
      </w:r>
      <w:r w:rsidR="00F14D0E">
        <w:t>c</w:t>
      </w:r>
      <w:r>
        <w:t>)</w:t>
      </w:r>
      <w:r>
        <w:tab/>
      </w:r>
      <w:r w:rsidR="00F14D0E">
        <w:t>An arbitrator’s c</w:t>
      </w:r>
      <w:r w:rsidR="008F433C">
        <w:t xml:space="preserve">osts must be borne equally by the parties to the arbitration and must be paid to the arbitrator within </w:t>
      </w:r>
      <w:r w:rsidR="007159B3">
        <w:t>14</w:t>
      </w:r>
      <w:r w:rsidR="00397DA9">
        <w:t xml:space="preserve"> </w:t>
      </w:r>
      <w:r w:rsidR="008F433C">
        <w:t xml:space="preserve">days of the date that the arbitrator serves the bill reflecting the arbitrator’s costs.  </w:t>
      </w:r>
      <w:r w:rsidR="00F14D0E">
        <w:t xml:space="preserve">Parties my not recover arbitrator fees or costs from any other party.  </w:t>
      </w:r>
      <w:r w:rsidR="008F433C">
        <w:t>If any party fails to pay that party’s portion of the arbitrator’s costs within the time prescribed in this subsection, the district court shall, after giving appropriate notice and opportunity to be heard, enter a judgment and a writ of execution against the delinquent party for the amount owed by that party to the arbitrator, plus any costs and attorney fees incurred by the arbitrator in collection of the costs.  If one of the parties to the arbitration is an indigent person who was exempted pursuant to NRS 12.015 from paying a filing fee, the arbitrator may not collect costs from any party to the arbitration.</w:t>
      </w:r>
    </w:p>
    <w:p w:rsidR="007858C5" w:rsidRDefault="007858C5" w:rsidP="002B2BF5">
      <w:pPr>
        <w:jc w:val="both"/>
      </w:pPr>
    </w:p>
    <w:p w:rsidR="008F433C" w:rsidRDefault="008F433C" w:rsidP="002B2BF5">
      <w:pPr>
        <w:jc w:val="both"/>
      </w:pPr>
      <w:r>
        <w:t>(</w:t>
      </w:r>
      <w:r w:rsidR="00F14D0E">
        <w:t>d</w:t>
      </w:r>
      <w:r>
        <w:t>)</w:t>
      </w:r>
      <w:r>
        <w:tab/>
      </w:r>
      <w:r w:rsidR="005E1F94">
        <w:t xml:space="preserve">All disputes regarding the propriety of an item of costs must be </w:t>
      </w:r>
      <w:r w:rsidR="005E1F94" w:rsidRPr="007159B3">
        <w:t xml:space="preserve">filed with the </w:t>
      </w:r>
      <w:r w:rsidR="00C03DE6">
        <w:t>c</w:t>
      </w:r>
      <w:r w:rsidR="007159B3">
        <w:t xml:space="preserve">lerk of the </w:t>
      </w:r>
      <w:r w:rsidR="00C03DE6">
        <w:t>c</w:t>
      </w:r>
      <w:r w:rsidR="007159B3">
        <w:t>ourt</w:t>
      </w:r>
      <w:r w:rsidR="005E1F94">
        <w:t xml:space="preserve"> within </w:t>
      </w:r>
      <w:r w:rsidR="007159B3">
        <w:t>7</w:t>
      </w:r>
      <w:r w:rsidR="005E1F94">
        <w:t xml:space="preserve"> days of the date that the arbitrator serves the bill reflecting the arbitrator’s costs a</w:t>
      </w:r>
      <w:r w:rsidR="00C03DE6">
        <w:t>nd resolved by the commissioner or arbitration judge.</w:t>
      </w:r>
    </w:p>
    <w:p w:rsidR="007858C5" w:rsidRDefault="007858C5" w:rsidP="002B2BF5">
      <w:pPr>
        <w:jc w:val="both"/>
      </w:pPr>
    </w:p>
    <w:p w:rsidR="005E1F94" w:rsidRDefault="005E1F94" w:rsidP="002B2BF5">
      <w:pPr>
        <w:jc w:val="both"/>
      </w:pPr>
      <w:r>
        <w:t>(</w:t>
      </w:r>
      <w:r w:rsidR="00C03DE6">
        <w:t>e</w:t>
      </w:r>
      <w:r>
        <w:t>)</w:t>
      </w:r>
      <w:r>
        <w:tab/>
        <w:t>For purposes of this rule, if several parties are represented by one attorney, they shall be considered as one party.</w:t>
      </w:r>
    </w:p>
    <w:p w:rsidR="005E1F94" w:rsidRDefault="005E1F94" w:rsidP="002B2BF5">
      <w:pPr>
        <w:jc w:val="both"/>
      </w:pPr>
    </w:p>
    <w:p w:rsidR="005E1F94" w:rsidRDefault="005E1F94" w:rsidP="002B2BF5">
      <w:pPr>
        <w:jc w:val="both"/>
        <w:rPr>
          <w:b/>
        </w:rPr>
      </w:pPr>
      <w:r>
        <w:rPr>
          <w:b/>
        </w:rPr>
        <w:t>Rule 24.</w:t>
      </w:r>
      <w:r>
        <w:rPr>
          <w:b/>
        </w:rPr>
        <w:tab/>
        <w:t>Fees for arbitrators.</w:t>
      </w:r>
    </w:p>
    <w:p w:rsidR="007858C5" w:rsidRDefault="007858C5" w:rsidP="002B2BF5">
      <w:pPr>
        <w:jc w:val="both"/>
      </w:pPr>
    </w:p>
    <w:p w:rsidR="005E1F94" w:rsidRDefault="005E1F94" w:rsidP="002B2BF5">
      <w:pPr>
        <w:jc w:val="both"/>
      </w:pPr>
      <w:r>
        <w:t>(</w:t>
      </w:r>
      <w:r w:rsidR="00C03DE6">
        <w:t>a</w:t>
      </w:r>
      <w:r>
        <w:t>)</w:t>
      </w:r>
      <w:r>
        <w:tab/>
        <w:t>Arbitrators appointed to hear cases pursuant to these rules are entitled to be compensated at the rate of $1</w:t>
      </w:r>
      <w:r w:rsidR="00A96AA4">
        <w:t>5</w:t>
      </w:r>
      <w:r>
        <w:t>0 per hour to a maximum of $</w:t>
      </w:r>
      <w:r w:rsidR="00A96AA4">
        <w:t>2</w:t>
      </w:r>
      <w:r>
        <w:t>,000 per case unless otherwise authorized by the commissioner for good cause shown.  If required by the arbitrator, each party to the arbitration shall submit, within 30 days of request by the arbitrator, a sum of up to $</w:t>
      </w:r>
      <w:r w:rsidR="00A96AA4">
        <w:t>1,00</w:t>
      </w:r>
      <w:r>
        <w:t>0 as an advance toward the arbitrator’s fees and costs.  If a party fails to pay the required advance, the party may be subject to sanctions, including an award dismissing the complaint or entry of the noncomplying party’s default.</w:t>
      </w:r>
    </w:p>
    <w:p w:rsidR="007858C5" w:rsidRDefault="007858C5" w:rsidP="002B2BF5">
      <w:pPr>
        <w:jc w:val="both"/>
      </w:pPr>
    </w:p>
    <w:p w:rsidR="005E1F94" w:rsidRDefault="003D0AB4" w:rsidP="002B2BF5">
      <w:pPr>
        <w:jc w:val="both"/>
      </w:pPr>
      <w:r>
        <w:t>(</w:t>
      </w:r>
      <w:r w:rsidR="00A96AA4">
        <w:t>b</w:t>
      </w:r>
      <w:r>
        <w:t>)</w:t>
      </w:r>
      <w:r>
        <w:tab/>
        <w:t xml:space="preserve">To recover any fee, the arbitrator must submit to the parties an itemized bill reflecting the time spent on a case within </w:t>
      </w:r>
      <w:r w:rsidR="007159B3">
        <w:t>14</w:t>
      </w:r>
      <w:r w:rsidR="00F3046E">
        <w:t xml:space="preserve"> </w:t>
      </w:r>
      <w:r>
        <w:t xml:space="preserve">days of the date that the arbitrator serves an award in an action; within </w:t>
      </w:r>
      <w:r w:rsidR="007159B3">
        <w:t>14</w:t>
      </w:r>
      <w:r w:rsidR="00F3046E">
        <w:t xml:space="preserve"> </w:t>
      </w:r>
      <w:r>
        <w:t xml:space="preserve">days of notice of removal of the case from the program by resolution or exemption; or within </w:t>
      </w:r>
      <w:r w:rsidR="007159B3">
        <w:t>14</w:t>
      </w:r>
      <w:r w:rsidR="00F3046E">
        <w:t xml:space="preserve"> </w:t>
      </w:r>
      <w:r>
        <w:t>days of notice of change of arbitrator, whichever date is earliest.  If the parties have paid an advance toward the arbitrator’s fees and costs, the arbitrator shall indicate this advance on the itemized bill and shall return to the parties any portion of the advance that is over the amount on the itemized bill.</w:t>
      </w:r>
    </w:p>
    <w:p w:rsidR="007858C5" w:rsidRDefault="007858C5" w:rsidP="002B2BF5">
      <w:pPr>
        <w:jc w:val="both"/>
      </w:pPr>
    </w:p>
    <w:p w:rsidR="003D0AB4" w:rsidRDefault="003D0AB4" w:rsidP="002B2BF5">
      <w:pPr>
        <w:jc w:val="both"/>
      </w:pPr>
      <w:r>
        <w:t>(</w:t>
      </w:r>
      <w:r w:rsidR="00A96AA4">
        <w:t>c</w:t>
      </w:r>
      <w:r>
        <w:t>)</w:t>
      </w:r>
      <w:r>
        <w:tab/>
        <w:t>The fee</w:t>
      </w:r>
      <w:r w:rsidR="00A96AA4">
        <w:t>s</w:t>
      </w:r>
      <w:r>
        <w:t xml:space="preserve"> of the arbitrator must be paid equally by the parties to the arbitration, </w:t>
      </w:r>
      <w:r w:rsidR="00A96AA4">
        <w:t xml:space="preserve">are not a recoverable cost at arbitration, </w:t>
      </w:r>
      <w:r>
        <w:t xml:space="preserve">and must be paid to the arbitrator within </w:t>
      </w:r>
      <w:r w:rsidR="007159B3">
        <w:t>14</w:t>
      </w:r>
      <w:r w:rsidR="00F3046E">
        <w:t xml:space="preserve"> </w:t>
      </w:r>
      <w:r>
        <w:t>days of the date that the arbitrator serves the bill reflecting the fee.  If any party fails to pay that party’s portion of the arbitrator’s fees within the time prescribed in this sub</w:t>
      </w:r>
      <w:r w:rsidR="00A96AA4">
        <w:t>section</w:t>
      </w:r>
      <w:r>
        <w:t>, the district court shall, after giving appropriate notice and opportunity to be heard, enter a judgment and a writ of execution against the delinquent party for the amount owed by the party to the arbitrat</w:t>
      </w:r>
      <w:r w:rsidR="00A96AA4">
        <w:t>or, plus any costs and attorney</w:t>
      </w:r>
      <w:r>
        <w:t xml:space="preserve"> fees incurred by the arbitrator in the collection of the fee</w:t>
      </w:r>
      <w:r w:rsidR="00A96AA4">
        <w:t>s</w:t>
      </w:r>
      <w:r>
        <w:t xml:space="preserve">.  </w:t>
      </w:r>
      <w:r w:rsidR="00506E3B">
        <w:t>If one of the parties to the arbitration is an indigent person who was exempted pursuant to NRS 12.015 from paying a filing fee, the arbitrator may not collect a fee from any party to the arbitration.</w:t>
      </w:r>
    </w:p>
    <w:p w:rsidR="00A96AA4" w:rsidRDefault="00A96AA4" w:rsidP="002B2BF5">
      <w:pPr>
        <w:jc w:val="both"/>
      </w:pPr>
    </w:p>
    <w:p w:rsidR="00A96AA4" w:rsidRDefault="00A96AA4" w:rsidP="002B2BF5">
      <w:pPr>
        <w:jc w:val="both"/>
      </w:pPr>
      <w:r>
        <w:lastRenderedPageBreak/>
        <w:t>(d)</w:t>
      </w:r>
      <w:r>
        <w:tab/>
        <w:t>Time spent by an arbitrator, where fees may not be collected pursuant to this provision, may be reported as pro bono public legal service hours to the State Bar of Nevada under Nevada Rules of Professional Conduct (NRPC) 6.1.</w:t>
      </w:r>
    </w:p>
    <w:p w:rsidR="007858C5" w:rsidRDefault="007858C5" w:rsidP="002B2BF5">
      <w:pPr>
        <w:jc w:val="both"/>
      </w:pPr>
    </w:p>
    <w:p w:rsidR="00506E3B" w:rsidRDefault="00506E3B" w:rsidP="002B2BF5">
      <w:pPr>
        <w:jc w:val="both"/>
      </w:pPr>
      <w:r>
        <w:t>(</w:t>
      </w:r>
      <w:r w:rsidR="00A96AA4">
        <w:t>e</w:t>
      </w:r>
      <w:r>
        <w:t>)</w:t>
      </w:r>
      <w:r>
        <w:tab/>
        <w:t>All disputes regarding the fee</w:t>
      </w:r>
      <w:r w:rsidR="00A96AA4">
        <w:t>s</w:t>
      </w:r>
      <w:r>
        <w:t xml:space="preserve"> of the arbitrator must be </w:t>
      </w:r>
      <w:r w:rsidRPr="007159B3">
        <w:t xml:space="preserve">filed with the </w:t>
      </w:r>
      <w:r w:rsidR="00A96AA4">
        <w:t>c</w:t>
      </w:r>
      <w:r w:rsidR="007159B3">
        <w:t xml:space="preserve">lerk of the </w:t>
      </w:r>
      <w:r w:rsidR="00A96AA4">
        <w:t>c</w:t>
      </w:r>
      <w:r w:rsidR="007159B3">
        <w:t>ourt</w:t>
      </w:r>
      <w:r>
        <w:t xml:space="preserve"> within </w:t>
      </w:r>
      <w:r w:rsidR="007159B3">
        <w:t>7</w:t>
      </w:r>
      <w:r>
        <w:t xml:space="preserve"> days of the date that the arbitrator serves the bill reflecting the arbitrator’s fee</w:t>
      </w:r>
      <w:r w:rsidR="00A96AA4">
        <w:t>s</w:t>
      </w:r>
      <w:r>
        <w:t xml:space="preserve"> a</w:t>
      </w:r>
      <w:r w:rsidR="00A96AA4">
        <w:t>nd resolved by the commissioner or arbitration judge.</w:t>
      </w:r>
    </w:p>
    <w:p w:rsidR="007858C5" w:rsidRDefault="007858C5" w:rsidP="002B2BF5">
      <w:pPr>
        <w:jc w:val="both"/>
      </w:pPr>
    </w:p>
    <w:p w:rsidR="005A2971" w:rsidRDefault="00506E3B" w:rsidP="002B2BF5">
      <w:pPr>
        <w:jc w:val="both"/>
      </w:pPr>
      <w:r>
        <w:t>(</w:t>
      </w:r>
      <w:r w:rsidR="00A96AA4">
        <w:t>f</w:t>
      </w:r>
      <w:r>
        <w:t>)</w:t>
      </w:r>
      <w:r>
        <w:tab/>
        <w:t>For purposes of this rule, if several parties are represented by one attorney, they shall be considered one party.</w:t>
      </w:r>
    </w:p>
    <w:p w:rsidR="007D173E" w:rsidRDefault="007D173E" w:rsidP="002B2BF5">
      <w:pPr>
        <w:jc w:val="both"/>
      </w:pPr>
    </w:p>
    <w:p w:rsidR="007D173E" w:rsidRDefault="007D173E" w:rsidP="002B2BF5">
      <w:pPr>
        <w:jc w:val="both"/>
      </w:pPr>
    </w:p>
    <w:p w:rsidR="007D173E" w:rsidRDefault="007D173E" w:rsidP="002B2BF5">
      <w:pPr>
        <w:jc w:val="both"/>
      </w:pPr>
    </w:p>
    <w:p w:rsidR="007D173E" w:rsidRDefault="007D173E" w:rsidP="002B2BF5">
      <w:pPr>
        <w:jc w:val="both"/>
      </w:pPr>
    </w:p>
    <w:p w:rsidR="007D173E" w:rsidRDefault="007D173E" w:rsidP="002B2BF5">
      <w:pPr>
        <w:jc w:val="both"/>
      </w:pPr>
    </w:p>
    <w:p w:rsidR="007D173E" w:rsidRDefault="007D173E" w:rsidP="002B2BF5">
      <w:pPr>
        <w:jc w:val="both"/>
      </w:pPr>
    </w:p>
    <w:p w:rsidR="007D173E" w:rsidRDefault="007D173E" w:rsidP="002B2BF5">
      <w:pPr>
        <w:jc w:val="both"/>
      </w:pPr>
    </w:p>
    <w:p w:rsidR="007D173E" w:rsidRDefault="007D173E" w:rsidP="002B2BF5">
      <w:pPr>
        <w:jc w:val="both"/>
      </w:pPr>
    </w:p>
    <w:p w:rsidR="007D173E" w:rsidRDefault="007D173E" w:rsidP="002B2BF5">
      <w:pPr>
        <w:jc w:val="both"/>
      </w:pPr>
    </w:p>
    <w:p w:rsidR="007D173E" w:rsidRDefault="007D173E" w:rsidP="002B2BF5">
      <w:pPr>
        <w:jc w:val="both"/>
      </w:pPr>
    </w:p>
    <w:p w:rsidR="005A2971" w:rsidRDefault="005A2971" w:rsidP="002B2BF5">
      <w:pPr>
        <w:jc w:val="both"/>
      </w:pPr>
    </w:p>
    <w:p w:rsidR="005A2971" w:rsidRDefault="005A2971" w:rsidP="005A2971">
      <w:pPr>
        <w:jc w:val="both"/>
      </w:pPr>
      <w:smartTag w:uri="urn:schemas-microsoft-com:office:smarttags" w:element="place">
        <w:smartTag w:uri="urn:schemas-microsoft-com:office:smarttags" w:element="State">
          <w:r>
            <w:t>Nevada</w:t>
          </w:r>
        </w:smartTag>
      </w:smartTag>
      <w:r>
        <w:t xml:space="preserve"> Arbitration Rules effective </w:t>
      </w:r>
      <w:smartTag w:uri="urn:schemas-microsoft-com:office:smarttags" w:element="date">
        <w:smartTagPr>
          <w:attr w:name="Month" w:val="7"/>
          <w:attr w:name="Day" w:val="1"/>
          <w:attr w:name="Year" w:val="1992"/>
        </w:smartTagPr>
        <w:r>
          <w:t>July 1, 1992</w:t>
        </w:r>
      </w:smartTag>
    </w:p>
    <w:p w:rsidR="005A2971" w:rsidRDefault="005A2971" w:rsidP="005A2971">
      <w:pPr>
        <w:jc w:val="both"/>
      </w:pPr>
      <w:r>
        <w:t xml:space="preserve">Amended Rules effective </w:t>
      </w:r>
      <w:smartTag w:uri="urn:schemas-microsoft-com:office:smarttags" w:element="date">
        <w:smartTagPr>
          <w:attr w:name="Month" w:val="12"/>
          <w:attr w:name="Day" w:val="24"/>
          <w:attr w:name="Year" w:val="1997"/>
        </w:smartTagPr>
        <w:r>
          <w:t>December 24, 1997</w:t>
        </w:r>
      </w:smartTag>
    </w:p>
    <w:p w:rsidR="005A2971" w:rsidRDefault="005A2971" w:rsidP="005A2971">
      <w:pPr>
        <w:jc w:val="both"/>
      </w:pPr>
      <w:r>
        <w:t xml:space="preserve">Rules 20 &amp; 24 Amended </w:t>
      </w:r>
      <w:smartTag w:uri="urn:schemas-microsoft-com:office:smarttags" w:element="date">
        <w:smartTagPr>
          <w:attr w:name="Month" w:val="4"/>
          <w:attr w:name="Day" w:val="27"/>
          <w:attr w:name="Year" w:val="2000"/>
        </w:smartTagPr>
        <w:r>
          <w:t>April 27, 2000</w:t>
        </w:r>
      </w:smartTag>
    </w:p>
    <w:p w:rsidR="005A2971" w:rsidRDefault="005A2971" w:rsidP="005A2971">
      <w:pPr>
        <w:jc w:val="both"/>
      </w:pPr>
      <w:r>
        <w:t xml:space="preserve">Rule 7 Amended </w:t>
      </w:r>
      <w:smartTag w:uri="urn:schemas-microsoft-com:office:smarttags" w:element="date">
        <w:smartTagPr>
          <w:attr w:name="Month" w:val="6"/>
          <w:attr w:name="Day" w:val="18"/>
          <w:attr w:name="Year" w:val="2001"/>
        </w:smartTagPr>
        <w:r>
          <w:t>June 18, 2001</w:t>
        </w:r>
      </w:smartTag>
    </w:p>
    <w:p w:rsidR="005A2971" w:rsidRDefault="005A2971" w:rsidP="005A2971">
      <w:pPr>
        <w:jc w:val="both"/>
      </w:pPr>
      <w:r>
        <w:t xml:space="preserve">Rule 24 Amended </w:t>
      </w:r>
      <w:smartTag w:uri="urn:schemas-microsoft-com:office:smarttags" w:element="date">
        <w:smartTagPr>
          <w:attr w:name="Month" w:val="10"/>
          <w:attr w:name="Day" w:val="25"/>
          <w:attr w:name="Year" w:val="2001"/>
        </w:smartTagPr>
        <w:r>
          <w:t>October 25, 2001</w:t>
        </w:r>
      </w:smartTag>
      <w:r>
        <w:t xml:space="preserve"> (Effective 60 days from Order Date)</w:t>
      </w:r>
    </w:p>
    <w:p w:rsidR="005A2971" w:rsidRDefault="005A2971" w:rsidP="005A2971">
      <w:pPr>
        <w:jc w:val="both"/>
      </w:pPr>
      <w:r>
        <w:t xml:space="preserve">Rule 7 Amended </w:t>
      </w:r>
      <w:smartTag w:uri="urn:schemas-microsoft-com:office:smarttags" w:element="date">
        <w:smartTagPr>
          <w:attr w:name="Month" w:val="7"/>
          <w:attr w:name="Day" w:val="26"/>
          <w:attr w:name="Year" w:val="2002"/>
        </w:smartTagPr>
        <w:r>
          <w:t>July 26, 2002</w:t>
        </w:r>
      </w:smartTag>
      <w:r>
        <w:t xml:space="preserve"> (Effective 60 days from Order Date)</w:t>
      </w:r>
    </w:p>
    <w:p w:rsidR="005A2971" w:rsidRDefault="005A2971" w:rsidP="005A2971">
      <w:pPr>
        <w:jc w:val="both"/>
      </w:pPr>
      <w:r>
        <w:t xml:space="preserve">Rule 20 Amended </w:t>
      </w:r>
      <w:smartTag w:uri="urn:schemas-microsoft-com:office:smarttags" w:element="date">
        <w:smartTagPr>
          <w:attr w:name="Month" w:val="4"/>
          <w:attr w:name="Day" w:val="28"/>
          <w:attr w:name="Year" w:val="2003"/>
        </w:smartTagPr>
        <w:r>
          <w:t>April 28, 2003</w:t>
        </w:r>
      </w:smartTag>
      <w:r>
        <w:t xml:space="preserve"> (Effective 60 days from Order Date)</w:t>
      </w:r>
    </w:p>
    <w:p w:rsidR="00E73EFE" w:rsidRPr="008E5B9A" w:rsidRDefault="005A2971" w:rsidP="002B2BF5">
      <w:pPr>
        <w:jc w:val="both"/>
      </w:pPr>
      <w:r w:rsidRPr="008E5B9A">
        <w:t xml:space="preserve">Amended Rules effective </w:t>
      </w:r>
      <w:smartTag w:uri="urn:schemas-microsoft-com:office:smarttags" w:element="date">
        <w:smartTagPr>
          <w:attr w:name="Month" w:val="1"/>
          <w:attr w:name="Day" w:val="1"/>
          <w:attr w:name="Year" w:val="2005"/>
        </w:smartTagPr>
        <w:r w:rsidRPr="008E5B9A">
          <w:t>January 1, 2005</w:t>
        </w:r>
      </w:smartTag>
      <w:r w:rsidRPr="008E5B9A">
        <w:t xml:space="preserve"> (Complaint # A497499 and higher)</w:t>
      </w:r>
    </w:p>
    <w:p w:rsidR="007E28F9" w:rsidRDefault="007E28F9" w:rsidP="002B2BF5">
      <w:pPr>
        <w:jc w:val="both"/>
        <w:rPr>
          <w:sz w:val="16"/>
          <w:szCs w:val="16"/>
        </w:rPr>
      </w:pPr>
      <w:r>
        <w:t xml:space="preserve">Rules 18 &amp; 21 Amended </w:t>
      </w:r>
      <w:smartTag w:uri="urn:schemas-microsoft-com:office:smarttags" w:element="date">
        <w:smartTagPr>
          <w:attr w:name="Year" w:val="2005"/>
          <w:attr w:name="Day" w:val="25"/>
          <w:attr w:name="Month" w:val="3"/>
        </w:smartTagPr>
        <w:r>
          <w:t>March 25, 2005</w:t>
        </w:r>
      </w:smartTag>
      <w:r>
        <w:t xml:space="preserve"> </w:t>
      </w:r>
      <w:r w:rsidRPr="00231B2C">
        <w:rPr>
          <w:sz w:val="16"/>
          <w:szCs w:val="16"/>
        </w:rPr>
        <w:t>(Effective immediate</w:t>
      </w:r>
      <w:r w:rsidR="00231B2C">
        <w:rPr>
          <w:sz w:val="16"/>
          <w:szCs w:val="16"/>
        </w:rPr>
        <w:t xml:space="preserve">ly as to Complaints filed on or </w:t>
      </w:r>
      <w:r w:rsidRPr="00231B2C">
        <w:rPr>
          <w:sz w:val="16"/>
          <w:szCs w:val="16"/>
        </w:rPr>
        <w:t xml:space="preserve">after </w:t>
      </w:r>
      <w:smartTag w:uri="urn:schemas-microsoft-com:office:smarttags" w:element="date">
        <w:smartTagPr>
          <w:attr w:name="Year" w:val="2005"/>
          <w:attr w:name="Day" w:val="1"/>
          <w:attr w:name="Month" w:val="1"/>
        </w:smartTagPr>
        <w:r w:rsidRPr="00231B2C">
          <w:rPr>
            <w:sz w:val="16"/>
            <w:szCs w:val="16"/>
          </w:rPr>
          <w:t>January 1, 2005</w:t>
        </w:r>
      </w:smartTag>
      <w:r w:rsidRPr="00231B2C">
        <w:rPr>
          <w:sz w:val="16"/>
          <w:szCs w:val="16"/>
        </w:rPr>
        <w:t>)</w:t>
      </w:r>
    </w:p>
    <w:p w:rsidR="00231B2C" w:rsidRDefault="00231B2C" w:rsidP="002B2BF5">
      <w:pPr>
        <w:jc w:val="both"/>
      </w:pPr>
      <w:r>
        <w:t xml:space="preserve">Assembly Bill 468 (Effective </w:t>
      </w:r>
      <w:smartTag w:uri="urn:schemas-microsoft-com:office:smarttags" w:element="date">
        <w:smartTagPr>
          <w:attr w:name="Year" w:val="2005"/>
          <w:attr w:name="Day" w:val="18"/>
          <w:attr w:name="Month" w:val="5"/>
        </w:smartTagPr>
        <w:r>
          <w:t>May 18, 2005</w:t>
        </w:r>
      </w:smartTag>
      <w:r>
        <w:t xml:space="preserve"> raised from $40,000 to $50,000 per Plaintiff</w:t>
      </w:r>
      <w:r w:rsidRPr="00231B2C">
        <w:rPr>
          <w:sz w:val="16"/>
          <w:szCs w:val="16"/>
        </w:rPr>
        <w:t>)[A504175</w:t>
      </w:r>
      <w:r>
        <w:rPr>
          <w:sz w:val="16"/>
          <w:szCs w:val="16"/>
        </w:rPr>
        <w:t>]</w:t>
      </w:r>
    </w:p>
    <w:p w:rsidR="00231B2C" w:rsidRDefault="004C2C03" w:rsidP="002B2BF5">
      <w:pPr>
        <w:jc w:val="both"/>
        <w:rPr>
          <w:sz w:val="18"/>
          <w:szCs w:val="18"/>
        </w:rPr>
      </w:pPr>
      <w:r>
        <w:t xml:space="preserve">Rules 3 &amp; 16 Amended </w:t>
      </w:r>
      <w:smartTag w:uri="urn:schemas-microsoft-com:office:smarttags" w:element="date">
        <w:smartTagPr>
          <w:attr w:name="Month" w:val="3"/>
          <w:attr w:name="Day" w:val="14"/>
          <w:attr w:name="Year" w:val="2007"/>
        </w:smartTagPr>
        <w:r>
          <w:t>March 14, 2007</w:t>
        </w:r>
      </w:smartTag>
      <w:r>
        <w:t xml:space="preserve"> </w:t>
      </w:r>
      <w:r w:rsidRPr="004C2C03">
        <w:rPr>
          <w:sz w:val="18"/>
          <w:szCs w:val="18"/>
        </w:rPr>
        <w:t>(raised from $40,000 to $50,000 consistent with NRS 38.250</w:t>
      </w:r>
      <w:r>
        <w:rPr>
          <w:sz w:val="18"/>
          <w:szCs w:val="18"/>
        </w:rPr>
        <w:t>)</w:t>
      </w:r>
    </w:p>
    <w:p w:rsidR="004C2C03" w:rsidRDefault="004C2C03" w:rsidP="002B2BF5">
      <w:pPr>
        <w:jc w:val="both"/>
      </w:pPr>
      <w:r>
        <w:t xml:space="preserve">Rule 7 Amended </w:t>
      </w:r>
      <w:smartTag w:uri="urn:schemas-microsoft-com:office:smarttags" w:element="date">
        <w:smartTagPr>
          <w:attr w:name="Month" w:val="12"/>
          <w:attr w:name="Day" w:val="28"/>
          <w:attr w:name="Year" w:val="2007"/>
        </w:smartTagPr>
        <w:r>
          <w:t>December 28, 2007</w:t>
        </w:r>
      </w:smartTag>
      <w:r>
        <w:t xml:space="preserve"> effective </w:t>
      </w:r>
      <w:smartTag w:uri="urn:schemas-microsoft-com:office:smarttags" w:element="date">
        <w:smartTagPr>
          <w:attr w:name="Month" w:val="1"/>
          <w:attr w:name="Day" w:val="1"/>
          <w:attr w:name="Year" w:val="2008"/>
        </w:smartTagPr>
        <w:r>
          <w:t>January 1, 2008</w:t>
        </w:r>
      </w:smartTag>
      <w:r>
        <w:t>.</w:t>
      </w:r>
    </w:p>
    <w:p w:rsidR="007159B3" w:rsidRDefault="007159B3" w:rsidP="002B2BF5">
      <w:pPr>
        <w:jc w:val="both"/>
      </w:pPr>
      <w:r>
        <w:t>Administrative Order 18-03, effective June 11, 2018, designated the EJDC Clerk of the Court as</w:t>
      </w:r>
    </w:p>
    <w:p w:rsidR="007159B3" w:rsidRDefault="007159B3" w:rsidP="002B2BF5">
      <w:pPr>
        <w:jc w:val="both"/>
      </w:pPr>
      <w:r>
        <w:t xml:space="preserve">      the agent authorized to accept filings on behalf of the EJDC ADR Commissioner.</w:t>
      </w:r>
    </w:p>
    <w:p w:rsidR="004C2C03" w:rsidRDefault="001C7979" w:rsidP="002B2BF5">
      <w:pPr>
        <w:jc w:val="both"/>
      </w:pPr>
      <w:r>
        <w:t>Rule 18 Amended October 21, 2019 effective January 1, 2020.</w:t>
      </w:r>
    </w:p>
    <w:p w:rsidR="00A96AA4" w:rsidRPr="00A96AA4" w:rsidRDefault="00A96AA4" w:rsidP="002B2BF5">
      <w:pPr>
        <w:jc w:val="both"/>
        <w:rPr>
          <w:b/>
        </w:rPr>
      </w:pPr>
      <w:r w:rsidRPr="00A96AA4">
        <w:rPr>
          <w:b/>
        </w:rPr>
        <w:t>Amended Rules effective January 1, 2023</w:t>
      </w:r>
    </w:p>
    <w:sectPr w:rsidR="00A96AA4" w:rsidRPr="00A96AA4" w:rsidSect="002B2BF5">
      <w:footerReference w:type="even" r:id="rId8"/>
      <w:footerReference w:type="default" r:id="rId9"/>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90788" w:rsidRDefault="00190788">
      <w:r>
        <w:separator/>
      </w:r>
    </w:p>
  </w:endnote>
  <w:endnote w:type="continuationSeparator" w:id="0">
    <w:p w:rsidR="00190788" w:rsidRDefault="0019078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788" w:rsidRDefault="00190788" w:rsidP="003A03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190788" w:rsidRDefault="0019078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90788" w:rsidRDefault="00190788" w:rsidP="003A031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D46ED">
      <w:rPr>
        <w:rStyle w:val="PageNumber"/>
        <w:noProof/>
      </w:rPr>
      <w:t>20</w:t>
    </w:r>
    <w:r>
      <w:rPr>
        <w:rStyle w:val="PageNumber"/>
      </w:rPr>
      <w:fldChar w:fldCharType="end"/>
    </w:r>
  </w:p>
  <w:p w:rsidR="00190788" w:rsidRDefault="001907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90788" w:rsidRDefault="00190788">
      <w:r>
        <w:separator/>
      </w:r>
    </w:p>
  </w:footnote>
  <w:footnote w:type="continuationSeparator" w:id="0">
    <w:p w:rsidR="00190788" w:rsidRDefault="0019078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8E4ADD"/>
    <w:multiLevelType w:val="hybridMultilevel"/>
    <w:tmpl w:val="ED22B8BC"/>
    <w:lvl w:ilvl="0" w:tplc="B8400BB8">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F0D1F68"/>
    <w:multiLevelType w:val="hybridMultilevel"/>
    <w:tmpl w:val="BE9A95D0"/>
    <w:lvl w:ilvl="0" w:tplc="D5F8167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10BD4B06"/>
    <w:multiLevelType w:val="hybridMultilevel"/>
    <w:tmpl w:val="F59AA36E"/>
    <w:lvl w:ilvl="0" w:tplc="B1BADD1C">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513FF6"/>
    <w:multiLevelType w:val="hybridMultilevel"/>
    <w:tmpl w:val="4D9E3624"/>
    <w:lvl w:ilvl="0" w:tplc="93689798">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19A3DF8"/>
    <w:multiLevelType w:val="hybridMultilevel"/>
    <w:tmpl w:val="168E9BDA"/>
    <w:lvl w:ilvl="0" w:tplc="6EC4ECA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5B839BA"/>
    <w:multiLevelType w:val="hybridMultilevel"/>
    <w:tmpl w:val="6B74D52E"/>
    <w:lvl w:ilvl="0" w:tplc="192E832A">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FF17C01"/>
    <w:multiLevelType w:val="hybridMultilevel"/>
    <w:tmpl w:val="8990D6B4"/>
    <w:lvl w:ilvl="0" w:tplc="B316FC6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3055742F"/>
    <w:multiLevelType w:val="hybridMultilevel"/>
    <w:tmpl w:val="D0DC0D98"/>
    <w:lvl w:ilvl="0" w:tplc="D61809F8">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56B176B"/>
    <w:multiLevelType w:val="hybridMultilevel"/>
    <w:tmpl w:val="E9EEED80"/>
    <w:lvl w:ilvl="0" w:tplc="F2FE9B5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3AC02825"/>
    <w:multiLevelType w:val="hybridMultilevel"/>
    <w:tmpl w:val="2EF61E68"/>
    <w:lvl w:ilvl="0" w:tplc="552E365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3D1C0BEB"/>
    <w:multiLevelType w:val="hybridMultilevel"/>
    <w:tmpl w:val="6C240F82"/>
    <w:lvl w:ilvl="0" w:tplc="FEFEE41A">
      <w:start w:val="1"/>
      <w:numFmt w:val="decimal"/>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3F7F3C79"/>
    <w:multiLevelType w:val="hybridMultilevel"/>
    <w:tmpl w:val="2132EBA8"/>
    <w:lvl w:ilvl="0" w:tplc="8662D036">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EB0012D"/>
    <w:multiLevelType w:val="hybridMultilevel"/>
    <w:tmpl w:val="C4CA1B3C"/>
    <w:lvl w:ilvl="0" w:tplc="867CBBF8">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3" w15:restartNumberingAfterBreak="0">
    <w:nsid w:val="4F077A69"/>
    <w:multiLevelType w:val="hybridMultilevel"/>
    <w:tmpl w:val="BDC4A802"/>
    <w:lvl w:ilvl="0" w:tplc="F0209C40">
      <w:start w:val="1"/>
      <w:numFmt w:val="upperLetter"/>
      <w:lvlText w:val="(%1)"/>
      <w:lvlJc w:val="left"/>
      <w:pPr>
        <w:ind w:left="2160" w:hanging="72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15:restartNumberingAfterBreak="0">
    <w:nsid w:val="52BB26B0"/>
    <w:multiLevelType w:val="hybridMultilevel"/>
    <w:tmpl w:val="7B5CDBAE"/>
    <w:lvl w:ilvl="0" w:tplc="8DA6B4E0">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15:restartNumberingAfterBreak="0">
    <w:nsid w:val="554D43F6"/>
    <w:multiLevelType w:val="hybridMultilevel"/>
    <w:tmpl w:val="D5E657EC"/>
    <w:lvl w:ilvl="0" w:tplc="BC440A5C">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09046F5"/>
    <w:multiLevelType w:val="hybridMultilevel"/>
    <w:tmpl w:val="85B4F0BE"/>
    <w:lvl w:ilvl="0" w:tplc="30CECCF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15:restartNumberingAfterBreak="0">
    <w:nsid w:val="6EEF0590"/>
    <w:multiLevelType w:val="hybridMultilevel"/>
    <w:tmpl w:val="DE005330"/>
    <w:lvl w:ilvl="0" w:tplc="A314D5FC">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40770BB"/>
    <w:multiLevelType w:val="hybridMultilevel"/>
    <w:tmpl w:val="FB6E6DFC"/>
    <w:lvl w:ilvl="0" w:tplc="8D3257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5"/>
  </w:num>
  <w:num w:numId="2">
    <w:abstractNumId w:val="15"/>
  </w:num>
  <w:num w:numId="3">
    <w:abstractNumId w:val="8"/>
  </w:num>
  <w:num w:numId="4">
    <w:abstractNumId w:val="10"/>
  </w:num>
  <w:num w:numId="5">
    <w:abstractNumId w:val="14"/>
  </w:num>
  <w:num w:numId="6">
    <w:abstractNumId w:val="12"/>
  </w:num>
  <w:num w:numId="7">
    <w:abstractNumId w:val="6"/>
  </w:num>
  <w:num w:numId="8">
    <w:abstractNumId w:val="2"/>
  </w:num>
  <w:num w:numId="9">
    <w:abstractNumId w:val="17"/>
  </w:num>
  <w:num w:numId="10">
    <w:abstractNumId w:val="1"/>
  </w:num>
  <w:num w:numId="11">
    <w:abstractNumId w:val="13"/>
  </w:num>
  <w:num w:numId="12">
    <w:abstractNumId w:val="3"/>
  </w:num>
  <w:num w:numId="13">
    <w:abstractNumId w:val="0"/>
  </w:num>
  <w:num w:numId="14">
    <w:abstractNumId w:val="11"/>
  </w:num>
  <w:num w:numId="15">
    <w:abstractNumId w:val="9"/>
  </w:num>
  <w:num w:numId="16">
    <w:abstractNumId w:val="7"/>
  </w:num>
  <w:num w:numId="17">
    <w:abstractNumId w:val="18"/>
  </w:num>
  <w:num w:numId="18">
    <w:abstractNumId w:val="4"/>
  </w:num>
  <w:num w:numId="19">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4362"/>
    <w:rsid w:val="00007F99"/>
    <w:rsid w:val="00084BBF"/>
    <w:rsid w:val="000F0A82"/>
    <w:rsid w:val="001148BA"/>
    <w:rsid w:val="00116F8A"/>
    <w:rsid w:val="00140E5C"/>
    <w:rsid w:val="00141F5B"/>
    <w:rsid w:val="00154E6D"/>
    <w:rsid w:val="001766AB"/>
    <w:rsid w:val="00190788"/>
    <w:rsid w:val="001B0DFF"/>
    <w:rsid w:val="001C7979"/>
    <w:rsid w:val="001D21BF"/>
    <w:rsid w:val="001E2E6A"/>
    <w:rsid w:val="00223DEC"/>
    <w:rsid w:val="0023070A"/>
    <w:rsid w:val="00231B2C"/>
    <w:rsid w:val="00264A38"/>
    <w:rsid w:val="00270BF4"/>
    <w:rsid w:val="002B2BF5"/>
    <w:rsid w:val="002F1721"/>
    <w:rsid w:val="003003C2"/>
    <w:rsid w:val="00312426"/>
    <w:rsid w:val="00340FE8"/>
    <w:rsid w:val="00383B4B"/>
    <w:rsid w:val="00397DA9"/>
    <w:rsid w:val="003A031E"/>
    <w:rsid w:val="003D0AB4"/>
    <w:rsid w:val="00460A23"/>
    <w:rsid w:val="00467DC8"/>
    <w:rsid w:val="00483D30"/>
    <w:rsid w:val="004B3599"/>
    <w:rsid w:val="004C2C03"/>
    <w:rsid w:val="004D1DC1"/>
    <w:rsid w:val="00506E3B"/>
    <w:rsid w:val="005222F3"/>
    <w:rsid w:val="0055047B"/>
    <w:rsid w:val="00551EE9"/>
    <w:rsid w:val="00565237"/>
    <w:rsid w:val="00574367"/>
    <w:rsid w:val="00597D33"/>
    <w:rsid w:val="005A2971"/>
    <w:rsid w:val="005C3A6A"/>
    <w:rsid w:val="005C4394"/>
    <w:rsid w:val="005D2153"/>
    <w:rsid w:val="005E1F94"/>
    <w:rsid w:val="005E49D3"/>
    <w:rsid w:val="006A54FF"/>
    <w:rsid w:val="007159B3"/>
    <w:rsid w:val="00760A98"/>
    <w:rsid w:val="00766345"/>
    <w:rsid w:val="007858C5"/>
    <w:rsid w:val="007D173E"/>
    <w:rsid w:val="007E28F9"/>
    <w:rsid w:val="007E3451"/>
    <w:rsid w:val="00863B61"/>
    <w:rsid w:val="008672E3"/>
    <w:rsid w:val="00870B6A"/>
    <w:rsid w:val="0087329C"/>
    <w:rsid w:val="00896E80"/>
    <w:rsid w:val="008C3F43"/>
    <w:rsid w:val="008E5B9A"/>
    <w:rsid w:val="008F433C"/>
    <w:rsid w:val="009512E6"/>
    <w:rsid w:val="00965BAF"/>
    <w:rsid w:val="009A116F"/>
    <w:rsid w:val="009A69E3"/>
    <w:rsid w:val="00A05DA5"/>
    <w:rsid w:val="00A455EF"/>
    <w:rsid w:val="00A624B1"/>
    <w:rsid w:val="00A806CE"/>
    <w:rsid w:val="00A85B96"/>
    <w:rsid w:val="00A96AA4"/>
    <w:rsid w:val="00AA489C"/>
    <w:rsid w:val="00AD706B"/>
    <w:rsid w:val="00AE2703"/>
    <w:rsid w:val="00B212F1"/>
    <w:rsid w:val="00B234F5"/>
    <w:rsid w:val="00B70E98"/>
    <w:rsid w:val="00B75D3A"/>
    <w:rsid w:val="00BD3CCD"/>
    <w:rsid w:val="00C03DE6"/>
    <w:rsid w:val="00C5225F"/>
    <w:rsid w:val="00C755FA"/>
    <w:rsid w:val="00CE3276"/>
    <w:rsid w:val="00CE39B4"/>
    <w:rsid w:val="00CE62FD"/>
    <w:rsid w:val="00CE67CB"/>
    <w:rsid w:val="00CF0F4C"/>
    <w:rsid w:val="00D72B0E"/>
    <w:rsid w:val="00D75F2C"/>
    <w:rsid w:val="00DD2D5E"/>
    <w:rsid w:val="00DD46ED"/>
    <w:rsid w:val="00E36452"/>
    <w:rsid w:val="00E40276"/>
    <w:rsid w:val="00E73EFE"/>
    <w:rsid w:val="00EB206A"/>
    <w:rsid w:val="00EC4BEA"/>
    <w:rsid w:val="00ED4362"/>
    <w:rsid w:val="00EE16BB"/>
    <w:rsid w:val="00EE5E10"/>
    <w:rsid w:val="00EF2EBC"/>
    <w:rsid w:val="00F14D0E"/>
    <w:rsid w:val="00F3046E"/>
    <w:rsid w:val="00F35939"/>
    <w:rsid w:val="00F443D4"/>
    <w:rsid w:val="00F672D5"/>
    <w:rsid w:val="00F907B8"/>
    <w:rsid w:val="00F94B49"/>
    <w:rsid w:val="00FA41B4"/>
    <w:rsid w:val="00FA5C83"/>
    <w:rsid w:val="00FD1F01"/>
    <w:rsid w:val="00FF18E0"/>
    <w:rsid w:val="00FF23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date"/>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488B7AC4"/>
  <w15:docId w15:val="{70C2EBCD-9381-43DE-A6D8-E293D2D98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70E98"/>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2B2BF5"/>
    <w:pPr>
      <w:tabs>
        <w:tab w:val="center" w:pos="4320"/>
        <w:tab w:val="right" w:pos="8640"/>
      </w:tabs>
    </w:pPr>
  </w:style>
  <w:style w:type="paragraph" w:styleId="Footer">
    <w:name w:val="footer"/>
    <w:basedOn w:val="Normal"/>
    <w:rsid w:val="002B2BF5"/>
    <w:pPr>
      <w:tabs>
        <w:tab w:val="center" w:pos="4320"/>
        <w:tab w:val="right" w:pos="8640"/>
      </w:tabs>
    </w:pPr>
  </w:style>
  <w:style w:type="character" w:styleId="PageNumber">
    <w:name w:val="page number"/>
    <w:basedOn w:val="DefaultParagraphFont"/>
    <w:rsid w:val="002B2BF5"/>
  </w:style>
  <w:style w:type="paragraph" w:styleId="BalloonText">
    <w:name w:val="Balloon Text"/>
    <w:basedOn w:val="Normal"/>
    <w:link w:val="BalloonTextChar"/>
    <w:rsid w:val="00483D30"/>
    <w:rPr>
      <w:rFonts w:ascii="Tahoma" w:hAnsi="Tahoma" w:cs="Tahoma"/>
      <w:sz w:val="16"/>
      <w:szCs w:val="16"/>
    </w:rPr>
  </w:style>
  <w:style w:type="character" w:customStyle="1" w:styleId="BalloonTextChar">
    <w:name w:val="Balloon Text Char"/>
    <w:basedOn w:val="DefaultParagraphFont"/>
    <w:link w:val="BalloonText"/>
    <w:rsid w:val="00483D30"/>
    <w:rPr>
      <w:rFonts w:ascii="Tahoma" w:hAnsi="Tahoma" w:cs="Tahoma"/>
      <w:sz w:val="16"/>
      <w:szCs w:val="16"/>
    </w:rPr>
  </w:style>
  <w:style w:type="paragraph" w:styleId="ListParagraph">
    <w:name w:val="List Paragraph"/>
    <w:basedOn w:val="Normal"/>
    <w:uiPriority w:val="34"/>
    <w:qFormat/>
    <w:rsid w:val="00896E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FE4CB6E-F3D1-428C-9FFF-5C639E5826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TotalTime>
  <Pages>20</Pages>
  <Words>8333</Words>
  <Characters>42521</Characters>
  <Application>Microsoft Office Word</Application>
  <DocSecurity>0</DocSecurity>
  <Lines>354</Lines>
  <Paragraphs>101</Paragraphs>
  <ScaleCrop>false</ScaleCrop>
  <HeadingPairs>
    <vt:vector size="2" baseType="variant">
      <vt:variant>
        <vt:lpstr>Title</vt:lpstr>
      </vt:variant>
      <vt:variant>
        <vt:i4>1</vt:i4>
      </vt:variant>
    </vt:vector>
  </HeadingPairs>
  <TitlesOfParts>
    <vt:vector size="1" baseType="lpstr">
      <vt:lpstr>ADR RULES</vt:lpstr>
    </vt:vector>
  </TitlesOfParts>
  <Company>CLARK COUNTY</Company>
  <LinksUpToDate>false</LinksUpToDate>
  <CharactersWithSpaces>50753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ADR RULES</dc:title>
  <dc:creator>DISTRICT COURT</dc:creator>
  <cp:lastModifiedBy>Lisa Kaba</cp:lastModifiedBy>
  <cp:revision>4</cp:revision>
  <cp:lastPrinted>2022-12-22T19:20:00Z</cp:lastPrinted>
  <dcterms:created xsi:type="dcterms:W3CDTF">2022-12-22T19:20:00Z</dcterms:created>
  <dcterms:modified xsi:type="dcterms:W3CDTF">2023-01-30T20:17:00Z</dcterms:modified>
</cp:coreProperties>
</file>